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FA0" w:rsidRPr="00AD3A48" w:rsidRDefault="00151376" w:rsidP="00151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sz w:val="28"/>
          <w:szCs w:val="28"/>
        </w:rPr>
      </w:pPr>
      <w:r w:rsidRPr="00AD3A48">
        <w:rPr>
          <w:rFonts w:cstheme="minorHAnsi"/>
          <w:b/>
          <w:sz w:val="28"/>
          <w:szCs w:val="28"/>
        </w:rPr>
        <w:t>COMPTE-RENDU DE LA</w:t>
      </w:r>
      <w:r w:rsidR="001C1FA0" w:rsidRPr="00AD3A48">
        <w:rPr>
          <w:rFonts w:cstheme="minorHAnsi"/>
          <w:b/>
          <w:sz w:val="28"/>
          <w:szCs w:val="28"/>
        </w:rPr>
        <w:t xml:space="preserve"> REUNION </w:t>
      </w:r>
      <w:r w:rsidRPr="00AD3A48">
        <w:rPr>
          <w:rFonts w:cstheme="minorHAnsi"/>
          <w:b/>
          <w:sz w:val="28"/>
          <w:szCs w:val="28"/>
        </w:rPr>
        <w:t xml:space="preserve">DU CONSEIL D’ADMINISTRATION DES </w:t>
      </w:r>
      <w:r w:rsidR="001C1FA0" w:rsidRPr="00AD3A48">
        <w:rPr>
          <w:rFonts w:cstheme="minorHAnsi"/>
          <w:b/>
          <w:sz w:val="28"/>
          <w:szCs w:val="28"/>
        </w:rPr>
        <w:t>P</w:t>
      </w:r>
      <w:r w:rsidRPr="00AD3A48">
        <w:rPr>
          <w:rFonts w:cstheme="minorHAnsi"/>
          <w:b/>
          <w:sz w:val="28"/>
          <w:szCs w:val="28"/>
        </w:rPr>
        <w:t xml:space="preserve">ANIERS DES </w:t>
      </w:r>
      <w:r w:rsidR="001C1FA0" w:rsidRPr="00AD3A48">
        <w:rPr>
          <w:rFonts w:cstheme="minorHAnsi"/>
          <w:b/>
          <w:sz w:val="28"/>
          <w:szCs w:val="28"/>
        </w:rPr>
        <w:t>V</w:t>
      </w:r>
      <w:r w:rsidRPr="00AD3A48">
        <w:rPr>
          <w:rFonts w:cstheme="minorHAnsi"/>
          <w:b/>
          <w:sz w:val="28"/>
          <w:szCs w:val="28"/>
        </w:rPr>
        <w:t>ALLONS LE</w:t>
      </w:r>
      <w:r w:rsidR="001C1FA0" w:rsidRPr="00AD3A48">
        <w:rPr>
          <w:rFonts w:cstheme="minorHAnsi"/>
          <w:b/>
          <w:sz w:val="28"/>
          <w:szCs w:val="28"/>
        </w:rPr>
        <w:t xml:space="preserve"> 18/10/2017</w:t>
      </w:r>
    </w:p>
    <w:p w:rsidR="00D44E58" w:rsidRPr="001D3C75" w:rsidRDefault="00151376" w:rsidP="009A018E">
      <w:pPr>
        <w:pStyle w:val="m4079089968396358306default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D3C75">
        <w:rPr>
          <w:rFonts w:asciiTheme="minorHAnsi" w:hAnsiTheme="minorHAnsi" w:cstheme="minorHAnsi"/>
          <w:b/>
          <w:sz w:val="22"/>
          <w:szCs w:val="22"/>
          <w:u w:val="single"/>
        </w:rPr>
        <w:t>Présents </w:t>
      </w:r>
      <w:r w:rsidRPr="001D3C75">
        <w:rPr>
          <w:rFonts w:asciiTheme="minorHAnsi" w:hAnsiTheme="minorHAnsi" w:cstheme="minorHAnsi"/>
          <w:b/>
          <w:sz w:val="22"/>
          <w:szCs w:val="22"/>
        </w:rPr>
        <w:t>:</w:t>
      </w:r>
      <w:r w:rsidRPr="001D3C7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05C11" w:rsidRPr="001D3C75" w:rsidRDefault="00505C11" w:rsidP="009A018E">
      <w:pPr>
        <w:pStyle w:val="m4079089968396358306default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D44E58" w:rsidRPr="001D3C75" w:rsidRDefault="00D44E58" w:rsidP="009A018E">
      <w:pPr>
        <w:pStyle w:val="m4079089968396358306default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D3C75">
        <w:rPr>
          <w:rFonts w:asciiTheme="minorHAnsi" w:hAnsiTheme="minorHAnsi" w:cstheme="minorHAnsi"/>
          <w:b/>
          <w:sz w:val="22"/>
          <w:szCs w:val="22"/>
          <w:u w:val="single"/>
        </w:rPr>
        <w:t>Membres du C.A</w:t>
      </w:r>
      <w:r w:rsidRPr="001D3C75">
        <w:rPr>
          <w:rFonts w:asciiTheme="minorHAnsi" w:hAnsiTheme="minorHAnsi" w:cstheme="minorHAnsi"/>
          <w:sz w:val="22"/>
          <w:szCs w:val="22"/>
        </w:rPr>
        <w:t xml:space="preserve"> : </w:t>
      </w:r>
      <w:r w:rsidR="000212B6" w:rsidRPr="001D3C75">
        <w:rPr>
          <w:rFonts w:asciiTheme="minorHAnsi" w:hAnsiTheme="minorHAnsi" w:cstheme="minorHAnsi"/>
          <w:sz w:val="22"/>
          <w:szCs w:val="22"/>
        </w:rPr>
        <w:t xml:space="preserve">André Berne, </w:t>
      </w:r>
      <w:r w:rsidRPr="001D3C75">
        <w:rPr>
          <w:rFonts w:asciiTheme="minorHAnsi" w:hAnsiTheme="minorHAnsi" w:cstheme="minorHAnsi"/>
          <w:sz w:val="22"/>
          <w:szCs w:val="22"/>
        </w:rPr>
        <w:t>Joëlle BRUN</w:t>
      </w:r>
      <w:r w:rsidR="00FF76A1" w:rsidRPr="001D3C75">
        <w:rPr>
          <w:rFonts w:asciiTheme="minorHAnsi" w:hAnsiTheme="minorHAnsi" w:cstheme="minorHAnsi"/>
          <w:sz w:val="22"/>
          <w:szCs w:val="22"/>
        </w:rPr>
        <w:t>,</w:t>
      </w:r>
      <w:r w:rsidRPr="001D3C75">
        <w:rPr>
          <w:rFonts w:asciiTheme="minorHAnsi" w:hAnsiTheme="minorHAnsi" w:cstheme="minorHAnsi"/>
          <w:sz w:val="22"/>
          <w:szCs w:val="22"/>
        </w:rPr>
        <w:t xml:space="preserve"> </w:t>
      </w:r>
      <w:r w:rsidR="000212B6" w:rsidRPr="001D3C75">
        <w:rPr>
          <w:rFonts w:asciiTheme="minorHAnsi" w:hAnsiTheme="minorHAnsi" w:cstheme="minorHAnsi"/>
          <w:sz w:val="22"/>
          <w:szCs w:val="22"/>
        </w:rPr>
        <w:t xml:space="preserve">Marc </w:t>
      </w:r>
      <w:proofErr w:type="spellStart"/>
      <w:r w:rsidR="000212B6" w:rsidRPr="001D3C75">
        <w:rPr>
          <w:rFonts w:asciiTheme="minorHAnsi" w:hAnsiTheme="minorHAnsi" w:cstheme="minorHAnsi"/>
          <w:sz w:val="22"/>
          <w:szCs w:val="22"/>
        </w:rPr>
        <w:t>Chamarie</w:t>
      </w:r>
      <w:proofErr w:type="spellEnd"/>
      <w:r w:rsidR="009A018E" w:rsidRPr="001D3C7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D3C75">
        <w:rPr>
          <w:rFonts w:asciiTheme="minorHAnsi" w:hAnsiTheme="minorHAnsi" w:cstheme="minorHAnsi"/>
          <w:sz w:val="22"/>
          <w:szCs w:val="22"/>
        </w:rPr>
        <w:t>Maguy</w:t>
      </w:r>
      <w:proofErr w:type="spellEnd"/>
      <w:r w:rsidRPr="001D3C75">
        <w:rPr>
          <w:rFonts w:asciiTheme="minorHAnsi" w:hAnsiTheme="minorHAnsi" w:cstheme="minorHAnsi"/>
          <w:sz w:val="22"/>
          <w:szCs w:val="22"/>
        </w:rPr>
        <w:t> </w:t>
      </w:r>
      <w:proofErr w:type="spellStart"/>
      <w:proofErr w:type="gramStart"/>
      <w:r w:rsidRPr="001D3C75">
        <w:rPr>
          <w:rFonts w:asciiTheme="minorHAnsi" w:hAnsiTheme="minorHAnsi" w:cstheme="minorHAnsi"/>
          <w:sz w:val="22"/>
          <w:szCs w:val="22"/>
        </w:rPr>
        <w:t>Chaverot</w:t>
      </w:r>
      <w:proofErr w:type="spellEnd"/>
      <w:r w:rsidRPr="001D3C75">
        <w:rPr>
          <w:rFonts w:asciiTheme="minorHAnsi" w:hAnsiTheme="minorHAnsi" w:cstheme="minorHAnsi"/>
          <w:sz w:val="22"/>
          <w:szCs w:val="22"/>
        </w:rPr>
        <w:t xml:space="preserve"> </w:t>
      </w:r>
      <w:r w:rsidR="009A018E" w:rsidRPr="001D3C75">
        <w:rPr>
          <w:rFonts w:asciiTheme="minorHAnsi" w:hAnsiTheme="minorHAnsi" w:cstheme="minorHAnsi"/>
          <w:sz w:val="22"/>
          <w:szCs w:val="22"/>
        </w:rPr>
        <w:t>,</w:t>
      </w:r>
      <w:proofErr w:type="gramEnd"/>
      <w:r w:rsidR="009A018E" w:rsidRPr="001D3C75">
        <w:rPr>
          <w:rFonts w:asciiTheme="minorHAnsi" w:hAnsiTheme="minorHAnsi" w:cstheme="minorHAnsi"/>
          <w:sz w:val="22"/>
          <w:szCs w:val="22"/>
        </w:rPr>
        <w:t xml:space="preserve"> Aurélien Clavel, Joël Delorme, </w:t>
      </w:r>
      <w:r w:rsidRPr="001D3C75">
        <w:rPr>
          <w:rFonts w:asciiTheme="minorHAnsi" w:hAnsiTheme="minorHAnsi" w:cstheme="minorHAnsi"/>
          <w:sz w:val="22"/>
          <w:szCs w:val="22"/>
        </w:rPr>
        <w:t xml:space="preserve">Jean-Claude Jauneau, Patrice Jésus, </w:t>
      </w:r>
      <w:r w:rsidR="00F3280E" w:rsidRPr="001D3C75">
        <w:rPr>
          <w:rFonts w:asciiTheme="minorHAnsi" w:hAnsiTheme="minorHAnsi" w:cstheme="minorHAnsi"/>
          <w:sz w:val="22"/>
          <w:szCs w:val="22"/>
        </w:rPr>
        <w:t>Jean Michel</w:t>
      </w:r>
      <w:r w:rsidR="009A018E" w:rsidRPr="001D3C7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A018E" w:rsidRPr="001D3C75">
        <w:rPr>
          <w:rFonts w:asciiTheme="minorHAnsi" w:hAnsiTheme="minorHAnsi" w:cstheme="minorHAnsi"/>
          <w:sz w:val="22"/>
          <w:szCs w:val="22"/>
        </w:rPr>
        <w:t>Sotton</w:t>
      </w:r>
      <w:proofErr w:type="spellEnd"/>
      <w:r w:rsidR="009A018E" w:rsidRPr="001D3C75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D44E58" w:rsidRPr="001D3C75" w:rsidRDefault="00D44E58" w:rsidP="009A018E">
      <w:pPr>
        <w:pStyle w:val="m4079089968396358306default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D44E58" w:rsidRPr="001D3C75" w:rsidRDefault="00D44E58" w:rsidP="009A018E">
      <w:pPr>
        <w:pStyle w:val="m4079089968396358306default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D3C75">
        <w:rPr>
          <w:rFonts w:asciiTheme="minorHAnsi" w:hAnsiTheme="minorHAnsi" w:cstheme="minorHAnsi"/>
          <w:b/>
          <w:sz w:val="22"/>
          <w:szCs w:val="22"/>
          <w:u w:val="single"/>
        </w:rPr>
        <w:t>Invités </w:t>
      </w:r>
      <w:r w:rsidRPr="001D3C75">
        <w:rPr>
          <w:rFonts w:asciiTheme="minorHAnsi" w:hAnsiTheme="minorHAnsi" w:cstheme="minorHAnsi"/>
          <w:sz w:val="22"/>
          <w:szCs w:val="22"/>
        </w:rPr>
        <w:t xml:space="preserve">: Patrick </w:t>
      </w:r>
      <w:proofErr w:type="spellStart"/>
      <w:r w:rsidRPr="001D3C75">
        <w:rPr>
          <w:rFonts w:asciiTheme="minorHAnsi" w:hAnsiTheme="minorHAnsi" w:cstheme="minorHAnsi"/>
          <w:sz w:val="22"/>
          <w:szCs w:val="22"/>
        </w:rPr>
        <w:t>Herrero</w:t>
      </w:r>
      <w:proofErr w:type="spellEnd"/>
      <w:r w:rsidR="00505C11" w:rsidRPr="001D3C75">
        <w:rPr>
          <w:rFonts w:asciiTheme="minorHAnsi" w:hAnsiTheme="minorHAnsi" w:cstheme="minorHAnsi"/>
          <w:sz w:val="22"/>
          <w:szCs w:val="22"/>
        </w:rPr>
        <w:t>,</w:t>
      </w:r>
      <w:r w:rsidRPr="001D3C75">
        <w:rPr>
          <w:rFonts w:asciiTheme="minorHAnsi" w:hAnsiTheme="minorHAnsi" w:cstheme="minorHAnsi"/>
          <w:sz w:val="22"/>
          <w:szCs w:val="22"/>
        </w:rPr>
        <w:t xml:space="preserve"> Sandrine Murat, Julie</w:t>
      </w:r>
      <w:r w:rsidR="00505C11" w:rsidRPr="001D3C7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="00505C11" w:rsidRPr="001D3C75">
        <w:rPr>
          <w:rFonts w:asciiTheme="minorHAnsi" w:hAnsiTheme="minorHAnsi" w:cstheme="minorHAnsi"/>
          <w:sz w:val="22"/>
          <w:szCs w:val="22"/>
        </w:rPr>
        <w:t>Curtet</w:t>
      </w:r>
      <w:proofErr w:type="spellEnd"/>
      <w:r w:rsidRPr="001D3C75">
        <w:rPr>
          <w:rFonts w:asciiTheme="minorHAnsi" w:hAnsiTheme="minorHAnsi" w:cstheme="minorHAnsi"/>
          <w:sz w:val="22"/>
          <w:szCs w:val="22"/>
        </w:rPr>
        <w:t xml:space="preserve"> ,</w:t>
      </w:r>
      <w:proofErr w:type="gramEnd"/>
      <w:r w:rsidRPr="001D3C75">
        <w:rPr>
          <w:rFonts w:asciiTheme="minorHAnsi" w:hAnsiTheme="minorHAnsi" w:cstheme="minorHAnsi"/>
          <w:sz w:val="22"/>
          <w:szCs w:val="22"/>
        </w:rPr>
        <w:t xml:space="preserve"> </w:t>
      </w:r>
      <w:r w:rsidR="00505C11" w:rsidRPr="001D3C75">
        <w:rPr>
          <w:rFonts w:asciiTheme="minorHAnsi" w:hAnsiTheme="minorHAnsi" w:cstheme="minorHAnsi"/>
          <w:sz w:val="22"/>
          <w:szCs w:val="22"/>
        </w:rPr>
        <w:t xml:space="preserve">Florence </w:t>
      </w:r>
      <w:proofErr w:type="spellStart"/>
      <w:r w:rsidR="00505C11" w:rsidRPr="001D3C75">
        <w:rPr>
          <w:rFonts w:asciiTheme="minorHAnsi" w:hAnsiTheme="minorHAnsi" w:cstheme="minorHAnsi"/>
          <w:sz w:val="22"/>
          <w:szCs w:val="22"/>
        </w:rPr>
        <w:t>Liautaud</w:t>
      </w:r>
      <w:proofErr w:type="spellEnd"/>
      <w:r w:rsidR="00505C11" w:rsidRPr="001D3C75">
        <w:rPr>
          <w:rFonts w:asciiTheme="minorHAnsi" w:hAnsiTheme="minorHAnsi" w:cstheme="minorHAnsi"/>
          <w:sz w:val="22"/>
          <w:szCs w:val="22"/>
        </w:rPr>
        <w:t xml:space="preserve">, Séverine </w:t>
      </w:r>
      <w:proofErr w:type="spellStart"/>
      <w:r w:rsidR="00505C11" w:rsidRPr="001D3C75">
        <w:rPr>
          <w:rFonts w:asciiTheme="minorHAnsi" w:hAnsiTheme="minorHAnsi" w:cstheme="minorHAnsi"/>
          <w:sz w:val="22"/>
          <w:szCs w:val="22"/>
        </w:rPr>
        <w:t>Rabany</w:t>
      </w:r>
      <w:proofErr w:type="spellEnd"/>
    </w:p>
    <w:p w:rsidR="00D44E58" w:rsidRPr="001D3C75" w:rsidRDefault="00D44E58" w:rsidP="009A018E">
      <w:pPr>
        <w:pStyle w:val="m4079089968396358306default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9A018E" w:rsidRPr="001D3C75" w:rsidRDefault="009A018E">
      <w:pPr>
        <w:rPr>
          <w:rFonts w:cstheme="minorHAnsi"/>
        </w:rPr>
      </w:pPr>
      <w:r w:rsidRPr="001D3C75">
        <w:rPr>
          <w:rFonts w:cstheme="minorHAnsi"/>
          <w:b/>
          <w:u w:val="single"/>
        </w:rPr>
        <w:t>Excusés :</w:t>
      </w:r>
      <w:r w:rsidRPr="001D3C75">
        <w:rPr>
          <w:rFonts w:cstheme="minorHAnsi"/>
        </w:rPr>
        <w:t xml:space="preserve"> Mario </w:t>
      </w:r>
      <w:proofErr w:type="spellStart"/>
      <w:r w:rsidRPr="001D3C75">
        <w:rPr>
          <w:rFonts w:cstheme="minorHAnsi"/>
        </w:rPr>
        <w:t>Scarna</w:t>
      </w:r>
      <w:proofErr w:type="spellEnd"/>
      <w:r w:rsidRPr="001D3C75">
        <w:rPr>
          <w:rFonts w:cstheme="minorHAnsi"/>
        </w:rPr>
        <w:t>, Laurence Guyot,</w:t>
      </w:r>
      <w:r w:rsidR="00D44E58" w:rsidRPr="001D3C75">
        <w:rPr>
          <w:rFonts w:cstheme="minorHAnsi"/>
        </w:rPr>
        <w:t xml:space="preserve"> Christophe</w:t>
      </w:r>
      <w:r w:rsidR="003C2EF1" w:rsidRPr="001D3C75">
        <w:rPr>
          <w:rFonts w:cstheme="minorHAnsi"/>
        </w:rPr>
        <w:t xml:space="preserve"> Girardet</w:t>
      </w:r>
      <w:r w:rsidR="00D44E58" w:rsidRPr="001D3C75">
        <w:rPr>
          <w:rFonts w:cstheme="minorHAnsi"/>
        </w:rPr>
        <w:t>, François</w:t>
      </w:r>
      <w:r w:rsidR="003C2EF1" w:rsidRPr="001D3C75">
        <w:rPr>
          <w:rFonts w:cstheme="minorHAnsi"/>
        </w:rPr>
        <w:t xml:space="preserve"> </w:t>
      </w:r>
      <w:proofErr w:type="spellStart"/>
      <w:r w:rsidR="003C2EF1" w:rsidRPr="001D3C75">
        <w:rPr>
          <w:rFonts w:cstheme="minorHAnsi"/>
        </w:rPr>
        <w:t>Gery</w:t>
      </w:r>
      <w:proofErr w:type="spellEnd"/>
      <w:r w:rsidR="00FF76A1" w:rsidRPr="001D3C75">
        <w:rPr>
          <w:rFonts w:cstheme="minorHAnsi"/>
        </w:rPr>
        <w:t xml:space="preserve">, Josiane </w:t>
      </w:r>
      <w:r w:rsidR="001D3C75" w:rsidRPr="001D3C75">
        <w:rPr>
          <w:rFonts w:cstheme="minorHAnsi"/>
        </w:rPr>
        <w:t xml:space="preserve">et </w:t>
      </w:r>
      <w:proofErr w:type="spellStart"/>
      <w:r w:rsidR="001D3C75" w:rsidRPr="001D3C75">
        <w:rPr>
          <w:rFonts w:cstheme="minorHAnsi"/>
        </w:rPr>
        <w:t>Gilles</w:t>
      </w:r>
      <w:r w:rsidR="00FF76A1" w:rsidRPr="001D3C75">
        <w:rPr>
          <w:rFonts w:cstheme="minorHAnsi"/>
        </w:rPr>
        <w:t>Clavel</w:t>
      </w:r>
      <w:proofErr w:type="spellEnd"/>
    </w:p>
    <w:p w:rsidR="00F3280E" w:rsidRPr="00AD3A48" w:rsidRDefault="00F3280E">
      <w:pPr>
        <w:rPr>
          <w:rFonts w:cstheme="minorHAnsi"/>
        </w:rPr>
      </w:pPr>
    </w:p>
    <w:p w:rsidR="00151376" w:rsidRPr="00AD3A48" w:rsidRDefault="001C1FA0">
      <w:pPr>
        <w:rPr>
          <w:rFonts w:cstheme="minorHAnsi"/>
          <w:b/>
          <w:u w:val="single"/>
        </w:rPr>
      </w:pPr>
      <w:r w:rsidRPr="00AD3A48">
        <w:rPr>
          <w:rFonts w:cstheme="minorHAnsi"/>
          <w:b/>
          <w:u w:val="single"/>
        </w:rPr>
        <w:t xml:space="preserve">1/ PRESENTATION </w:t>
      </w:r>
      <w:r w:rsidR="00151376" w:rsidRPr="00AD3A48">
        <w:rPr>
          <w:rFonts w:cstheme="minorHAnsi"/>
          <w:b/>
          <w:u w:val="single"/>
        </w:rPr>
        <w:t>DE LA MARQUE COLLECTIVE « LE LYONNAIS, MONTS ET COTEAUX »</w:t>
      </w:r>
    </w:p>
    <w:p w:rsidR="00151376" w:rsidRPr="00725382" w:rsidRDefault="00F3280E">
      <w:pPr>
        <w:rPr>
          <w:rFonts w:cstheme="minorHAnsi"/>
        </w:rPr>
      </w:pPr>
      <w:r w:rsidRPr="00725382">
        <w:rPr>
          <w:rFonts w:cstheme="minorHAnsi"/>
        </w:rPr>
        <w:t>Présentation par</w:t>
      </w:r>
      <w:r w:rsidR="005B580F" w:rsidRPr="00725382">
        <w:rPr>
          <w:rFonts w:cstheme="minorHAnsi"/>
        </w:rPr>
        <w:t xml:space="preserve"> Nicolas</w:t>
      </w:r>
      <w:r w:rsidR="00FF76A1" w:rsidRPr="00725382">
        <w:rPr>
          <w:rFonts w:cstheme="minorHAnsi"/>
        </w:rPr>
        <w:t xml:space="preserve"> </w:t>
      </w:r>
      <w:proofErr w:type="spellStart"/>
      <w:r w:rsidR="00FF76A1" w:rsidRPr="00725382">
        <w:rPr>
          <w:rFonts w:cstheme="minorHAnsi"/>
        </w:rPr>
        <w:t>Mourgeon</w:t>
      </w:r>
      <w:proofErr w:type="spellEnd"/>
      <w:r w:rsidR="00FF76A1" w:rsidRPr="00725382">
        <w:rPr>
          <w:rFonts w:cstheme="minorHAnsi"/>
        </w:rPr>
        <w:t>, di</w:t>
      </w:r>
      <w:r w:rsidR="00725382" w:rsidRPr="00725382">
        <w:rPr>
          <w:rFonts w:cstheme="minorHAnsi"/>
        </w:rPr>
        <w:t>recteur de la Marque Collective.</w:t>
      </w:r>
    </w:p>
    <w:p w:rsidR="00725382" w:rsidRPr="00725382" w:rsidRDefault="00725382">
      <w:pPr>
        <w:rPr>
          <w:rFonts w:cstheme="minorHAnsi"/>
        </w:rPr>
      </w:pPr>
      <w:r w:rsidRPr="00725382">
        <w:rPr>
          <w:rFonts w:cstheme="minorHAnsi"/>
        </w:rPr>
        <w:t>L’association a un véritable réseau local et est un bon outil de promotion et d’échange auquel déjà un certain nombre de producteurs des Paniers adhèrent à titre individuel.</w:t>
      </w:r>
    </w:p>
    <w:p w:rsidR="00725382" w:rsidRPr="00725382" w:rsidRDefault="00725382">
      <w:pPr>
        <w:rPr>
          <w:rFonts w:cstheme="minorHAnsi"/>
        </w:rPr>
      </w:pPr>
      <w:r w:rsidRPr="00725382">
        <w:rPr>
          <w:rFonts w:cstheme="minorHAnsi"/>
        </w:rPr>
        <w:t>Le C.A décide à l’unanimité d’adhérer à partir de 2018</w:t>
      </w:r>
    </w:p>
    <w:p w:rsidR="00151376" w:rsidRDefault="00151376">
      <w:pPr>
        <w:rPr>
          <w:rFonts w:cstheme="minorHAnsi"/>
          <w:u w:val="single"/>
        </w:rPr>
      </w:pPr>
    </w:p>
    <w:p w:rsidR="00AD3A48" w:rsidRPr="00AD3A48" w:rsidRDefault="00AD3A48">
      <w:pPr>
        <w:rPr>
          <w:rFonts w:cstheme="minorHAnsi"/>
          <w:u w:val="single"/>
        </w:rPr>
      </w:pPr>
    </w:p>
    <w:p w:rsidR="001C1FA0" w:rsidRPr="00AD3A48" w:rsidRDefault="00224CBB">
      <w:pPr>
        <w:rPr>
          <w:rFonts w:cstheme="minorHAnsi"/>
          <w:b/>
          <w:u w:val="single"/>
        </w:rPr>
      </w:pPr>
      <w:r w:rsidRPr="00AD3A48">
        <w:rPr>
          <w:rFonts w:cstheme="minorHAnsi"/>
          <w:b/>
          <w:u w:val="single"/>
        </w:rPr>
        <w:t xml:space="preserve">2/ PRESENTATION DE </w:t>
      </w:r>
      <w:r w:rsidR="005B580F" w:rsidRPr="00AD3A48">
        <w:rPr>
          <w:rFonts w:cstheme="minorHAnsi"/>
          <w:b/>
          <w:u w:val="single"/>
        </w:rPr>
        <w:t>LA PROPOSITION DE</w:t>
      </w:r>
      <w:r w:rsidRPr="00AD3A48">
        <w:rPr>
          <w:rFonts w:cstheme="minorHAnsi"/>
          <w:b/>
          <w:u w:val="single"/>
        </w:rPr>
        <w:t xml:space="preserve"> </w:t>
      </w:r>
      <w:r w:rsidR="005B580F" w:rsidRPr="00AD3A48">
        <w:rPr>
          <w:rFonts w:cstheme="minorHAnsi"/>
          <w:b/>
          <w:u w:val="single"/>
        </w:rPr>
        <w:t>LA NOUVELLE MAQUETTE FINANCIERE</w:t>
      </w:r>
    </w:p>
    <w:p w:rsidR="00224CBB" w:rsidRPr="00725382" w:rsidRDefault="00224CBB">
      <w:pPr>
        <w:rPr>
          <w:rFonts w:cstheme="minorHAnsi"/>
        </w:rPr>
      </w:pPr>
      <w:r w:rsidRPr="00AD3A48">
        <w:rPr>
          <w:rFonts w:cstheme="minorHAnsi"/>
        </w:rPr>
        <w:t>Marc a présenté la maquette financière élaborée en amont et déjà présentée en réunion de bureau  en septembre.</w:t>
      </w:r>
    </w:p>
    <w:p w:rsidR="00224CBB" w:rsidRPr="00AD3A48" w:rsidRDefault="00224CBB">
      <w:pPr>
        <w:rPr>
          <w:rFonts w:cstheme="minorHAnsi"/>
        </w:rPr>
      </w:pPr>
      <w:r w:rsidRPr="00AD3A48">
        <w:rPr>
          <w:rFonts w:cstheme="minorHAnsi"/>
        </w:rPr>
        <w:t xml:space="preserve">Le </w:t>
      </w:r>
      <w:r w:rsidR="005B580F" w:rsidRPr="00AD3A48">
        <w:rPr>
          <w:rFonts w:cstheme="minorHAnsi"/>
        </w:rPr>
        <w:t xml:space="preserve">CA a validé </w:t>
      </w:r>
      <w:r w:rsidR="003C2EF1">
        <w:rPr>
          <w:rFonts w:cstheme="minorHAnsi"/>
        </w:rPr>
        <w:t xml:space="preserve">à </w:t>
      </w:r>
      <w:proofErr w:type="gramStart"/>
      <w:r w:rsidR="003C2EF1">
        <w:rPr>
          <w:rFonts w:cstheme="minorHAnsi"/>
        </w:rPr>
        <w:t xml:space="preserve">l’unanimité </w:t>
      </w:r>
      <w:r w:rsidR="005B580F" w:rsidRPr="00AD3A48">
        <w:rPr>
          <w:rFonts w:cstheme="minorHAnsi"/>
        </w:rPr>
        <w:t>différentes</w:t>
      </w:r>
      <w:proofErr w:type="gramEnd"/>
      <w:r w:rsidR="005B580F" w:rsidRPr="00AD3A48">
        <w:rPr>
          <w:rFonts w:cstheme="minorHAnsi"/>
        </w:rPr>
        <w:t xml:space="preserve"> décisions</w:t>
      </w:r>
      <w:r w:rsidRPr="00AD3A48">
        <w:rPr>
          <w:rFonts w:cstheme="minorHAnsi"/>
        </w:rPr>
        <w:t> :</w:t>
      </w:r>
    </w:p>
    <w:p w:rsidR="00224CBB" w:rsidRPr="00AD3A48" w:rsidRDefault="00224CBB" w:rsidP="00224CBB">
      <w:pPr>
        <w:pStyle w:val="Paragraphedeliste"/>
        <w:numPr>
          <w:ilvl w:val="0"/>
          <w:numId w:val="1"/>
        </w:numPr>
        <w:rPr>
          <w:rFonts w:cstheme="minorHAnsi"/>
        </w:rPr>
      </w:pPr>
      <w:r w:rsidRPr="00AD3A48">
        <w:rPr>
          <w:rFonts w:cstheme="minorHAnsi"/>
          <w:b/>
          <w:u w:val="single"/>
        </w:rPr>
        <w:t>Pour les paniers</w:t>
      </w:r>
      <w:r w:rsidRPr="00AD3A48">
        <w:rPr>
          <w:rFonts w:cstheme="minorHAnsi"/>
        </w:rPr>
        <w:t xml:space="preserve"> : </w:t>
      </w:r>
    </w:p>
    <w:p w:rsidR="00224CBB" w:rsidRPr="00AD3A48" w:rsidRDefault="00224CBB" w:rsidP="00224CBB">
      <w:pPr>
        <w:pStyle w:val="Paragraphedeliste"/>
        <w:numPr>
          <w:ilvl w:val="1"/>
          <w:numId w:val="1"/>
        </w:numPr>
        <w:rPr>
          <w:rFonts w:cstheme="minorHAnsi"/>
        </w:rPr>
      </w:pPr>
      <w:r w:rsidRPr="00AD3A48">
        <w:rPr>
          <w:rFonts w:cstheme="minorHAnsi"/>
        </w:rPr>
        <w:t xml:space="preserve">Augmentation </w:t>
      </w:r>
      <w:r w:rsidR="003C2EF1">
        <w:rPr>
          <w:rFonts w:cstheme="minorHAnsi"/>
        </w:rPr>
        <w:t xml:space="preserve">immédiate </w:t>
      </w:r>
      <w:r w:rsidRPr="00AD3A48">
        <w:rPr>
          <w:rFonts w:cstheme="minorHAnsi"/>
        </w:rPr>
        <w:t xml:space="preserve">de la commission </w:t>
      </w:r>
      <w:proofErr w:type="gramStart"/>
      <w:r w:rsidRPr="00AD3A48">
        <w:rPr>
          <w:rFonts w:cstheme="minorHAnsi"/>
        </w:rPr>
        <w:t>producteur</w:t>
      </w:r>
      <w:proofErr w:type="gramEnd"/>
      <w:r w:rsidRPr="00AD3A48">
        <w:rPr>
          <w:rFonts w:cstheme="minorHAnsi"/>
        </w:rPr>
        <w:t xml:space="preserve"> de 8 à 10% et réunion de concertation avec les producteurs dans 6 mois pour faire le point</w:t>
      </w:r>
      <w:r w:rsidR="001D3C75">
        <w:rPr>
          <w:rFonts w:cstheme="minorHAnsi"/>
        </w:rPr>
        <w:t>.</w:t>
      </w:r>
    </w:p>
    <w:p w:rsidR="00224CBB" w:rsidRDefault="00224CBB" w:rsidP="00224CBB">
      <w:pPr>
        <w:pStyle w:val="Paragraphedeliste"/>
        <w:numPr>
          <w:ilvl w:val="1"/>
          <w:numId w:val="1"/>
        </w:numPr>
        <w:rPr>
          <w:rFonts w:cstheme="minorHAnsi"/>
        </w:rPr>
      </w:pPr>
      <w:r w:rsidRPr="00AD3A48">
        <w:rPr>
          <w:rFonts w:cstheme="minorHAnsi"/>
        </w:rPr>
        <w:t>Création de frais de fonctionnement pour les consommateurs (3 taux : 10% / 5% / 0%) à partir du mois de mai + cotisations libres</w:t>
      </w:r>
      <w:r w:rsidR="001D3C75">
        <w:rPr>
          <w:rFonts w:cstheme="minorHAnsi"/>
        </w:rPr>
        <w:t>.</w:t>
      </w:r>
      <w:r w:rsidRPr="00AD3A48">
        <w:rPr>
          <w:rFonts w:cstheme="minorHAnsi"/>
        </w:rPr>
        <w:t> </w:t>
      </w:r>
    </w:p>
    <w:p w:rsidR="00725382" w:rsidRPr="00AD3A48" w:rsidRDefault="00725382" w:rsidP="00224CBB">
      <w:pPr>
        <w:pStyle w:val="Paragraphedeliste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Objectif de progression du chiffre d’affaires de 10% pour fin 2018.</w:t>
      </w:r>
    </w:p>
    <w:p w:rsidR="00224CBB" w:rsidRPr="00AD3A48" w:rsidRDefault="00224CBB" w:rsidP="00224CBB">
      <w:pPr>
        <w:pStyle w:val="Paragraphedeliste"/>
        <w:numPr>
          <w:ilvl w:val="0"/>
          <w:numId w:val="1"/>
        </w:numPr>
        <w:rPr>
          <w:rFonts w:cstheme="minorHAnsi"/>
        </w:rPr>
      </w:pPr>
      <w:r w:rsidRPr="00725382">
        <w:rPr>
          <w:rFonts w:cstheme="minorHAnsi"/>
          <w:b/>
        </w:rPr>
        <w:t>Pour la restauration collective</w:t>
      </w:r>
      <w:r w:rsidRPr="00AD3A48">
        <w:rPr>
          <w:rFonts w:cstheme="minorHAnsi"/>
        </w:rPr>
        <w:t> :</w:t>
      </w:r>
    </w:p>
    <w:p w:rsidR="00224CBB" w:rsidRPr="00AD3A48" w:rsidRDefault="00224CBB" w:rsidP="00224CBB">
      <w:pPr>
        <w:pStyle w:val="Paragraphedeliste"/>
        <w:numPr>
          <w:ilvl w:val="1"/>
          <w:numId w:val="1"/>
        </w:numPr>
        <w:rPr>
          <w:rFonts w:cstheme="minorHAnsi"/>
        </w:rPr>
      </w:pPr>
      <w:r w:rsidRPr="00AD3A48">
        <w:rPr>
          <w:rFonts w:cstheme="minorHAnsi"/>
        </w:rPr>
        <w:t xml:space="preserve">Augmentation </w:t>
      </w:r>
      <w:r w:rsidR="003C2EF1">
        <w:rPr>
          <w:rFonts w:cstheme="minorHAnsi"/>
        </w:rPr>
        <w:t xml:space="preserve">immédiate </w:t>
      </w:r>
      <w:r w:rsidRPr="00AD3A48">
        <w:rPr>
          <w:rFonts w:cstheme="minorHAnsi"/>
        </w:rPr>
        <w:t>de la commission de 5 à 7% </w:t>
      </w:r>
    </w:p>
    <w:p w:rsidR="00224CBB" w:rsidRDefault="00224CBB" w:rsidP="00224CBB">
      <w:pPr>
        <w:pStyle w:val="Paragraphedeliste"/>
        <w:numPr>
          <w:ilvl w:val="1"/>
          <w:numId w:val="1"/>
        </w:numPr>
        <w:rPr>
          <w:rFonts w:cstheme="minorHAnsi"/>
        </w:rPr>
      </w:pPr>
      <w:r w:rsidRPr="00AD3A48">
        <w:rPr>
          <w:rFonts w:cstheme="minorHAnsi"/>
        </w:rPr>
        <w:t>Instauration d’une cotisation=&gt; à voir plus tard en fonction de comment impliquer les restaurants collectifs </w:t>
      </w:r>
    </w:p>
    <w:p w:rsidR="00725382" w:rsidRDefault="00725382" w:rsidP="00224CBB">
      <w:pPr>
        <w:pStyle w:val="Paragraphedeliste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Objectif de progression du chiffre d’affaires de 50% pour fin 2018</w:t>
      </w:r>
    </w:p>
    <w:p w:rsidR="00AD3A48" w:rsidRDefault="00AD3A48">
      <w:pPr>
        <w:rPr>
          <w:rFonts w:cstheme="minorHAnsi"/>
        </w:rPr>
      </w:pPr>
      <w:r>
        <w:rPr>
          <w:rFonts w:cstheme="minorHAnsi"/>
        </w:rPr>
        <w:br w:type="page"/>
      </w:r>
    </w:p>
    <w:p w:rsidR="001C1FA0" w:rsidRPr="00AD3A48" w:rsidRDefault="00224CBB">
      <w:pPr>
        <w:rPr>
          <w:rFonts w:cstheme="minorHAnsi"/>
          <w:b/>
          <w:u w:val="single"/>
        </w:rPr>
      </w:pPr>
      <w:r w:rsidRPr="00AD3A48">
        <w:rPr>
          <w:rFonts w:cstheme="minorHAnsi"/>
          <w:b/>
          <w:u w:val="single"/>
        </w:rPr>
        <w:lastRenderedPageBreak/>
        <w:t>3</w:t>
      </w:r>
      <w:r w:rsidR="001338B7" w:rsidRPr="00AD3A48">
        <w:rPr>
          <w:rFonts w:cstheme="minorHAnsi"/>
          <w:b/>
          <w:u w:val="single"/>
        </w:rPr>
        <w:t>/ CONSTRUCTION</w:t>
      </w:r>
      <w:r w:rsidR="005B580F" w:rsidRPr="00AD3A48">
        <w:rPr>
          <w:rFonts w:cstheme="minorHAnsi"/>
          <w:b/>
          <w:u w:val="single"/>
        </w:rPr>
        <w:t xml:space="preserve"> DU</w:t>
      </w:r>
      <w:r w:rsidR="001338B7" w:rsidRPr="00AD3A48">
        <w:rPr>
          <w:rFonts w:cstheme="minorHAnsi"/>
          <w:b/>
          <w:u w:val="single"/>
        </w:rPr>
        <w:t xml:space="preserve"> RETROPLANNING AVEC ECHEANCE ET POINTS DE VIGILANCE</w:t>
      </w:r>
    </w:p>
    <w:p w:rsidR="001338B7" w:rsidRPr="00AD3A48" w:rsidRDefault="00B9579F">
      <w:pPr>
        <w:rPr>
          <w:rFonts w:cstheme="minorHAnsi"/>
        </w:rPr>
      </w:pPr>
      <w:r w:rsidRPr="00AD3A48">
        <w:rPr>
          <w:rFonts w:cstheme="minorHAnsi"/>
        </w:rPr>
        <w:t>Jean-Claude propose les actions à mettre en œuvre pour atteindre les objectifs fixés au sein de la maquette financière. Pour chaque action, une échéance et d’é</w:t>
      </w:r>
      <w:r w:rsidR="00224CBB" w:rsidRPr="00AD3A48">
        <w:rPr>
          <w:rFonts w:cstheme="minorHAnsi"/>
        </w:rPr>
        <w:t>ventuels points de vigilance s</w:t>
      </w:r>
      <w:r w:rsidRPr="00AD3A48">
        <w:rPr>
          <w:rFonts w:cstheme="minorHAnsi"/>
        </w:rPr>
        <w:t xml:space="preserve">ont établis avec le CA. </w:t>
      </w:r>
      <w:r w:rsidR="00224CBB" w:rsidRPr="00AD3A48">
        <w:rPr>
          <w:rFonts w:cstheme="minorHAnsi"/>
        </w:rPr>
        <w:t>Voici le tableau mis à jour suite aux réflexions collectives :</w:t>
      </w:r>
    </w:p>
    <w:tbl>
      <w:tblPr>
        <w:tblStyle w:val="Grilledutableau"/>
        <w:tblW w:w="0" w:type="auto"/>
        <w:tblLook w:val="04A0"/>
      </w:tblPr>
      <w:tblGrid>
        <w:gridCol w:w="3060"/>
        <w:gridCol w:w="3005"/>
        <w:gridCol w:w="2997"/>
      </w:tblGrid>
      <w:tr w:rsidR="001338B7" w:rsidRPr="00AD3A48" w:rsidTr="00FE3E76">
        <w:tc>
          <w:tcPr>
            <w:tcW w:w="3060" w:type="dxa"/>
          </w:tcPr>
          <w:p w:rsidR="001338B7" w:rsidRPr="00AD3A48" w:rsidRDefault="001338B7" w:rsidP="001338B7">
            <w:pPr>
              <w:jc w:val="center"/>
              <w:rPr>
                <w:rFonts w:cstheme="minorHAnsi"/>
                <w:b/>
                <w:sz w:val="28"/>
                <w:szCs w:val="28"/>
                <w:highlight w:val="lightGray"/>
              </w:rPr>
            </w:pPr>
            <w:r w:rsidRPr="00AD3A48">
              <w:rPr>
                <w:rFonts w:cstheme="minorHAnsi"/>
                <w:b/>
                <w:sz w:val="28"/>
                <w:szCs w:val="28"/>
                <w:highlight w:val="lightGray"/>
              </w:rPr>
              <w:t>ACTIONS</w:t>
            </w:r>
          </w:p>
        </w:tc>
        <w:tc>
          <w:tcPr>
            <w:tcW w:w="3005" w:type="dxa"/>
          </w:tcPr>
          <w:p w:rsidR="001338B7" w:rsidRPr="00AD3A48" w:rsidRDefault="00FE3E76" w:rsidP="001338B7">
            <w:pPr>
              <w:jc w:val="center"/>
              <w:rPr>
                <w:rFonts w:cstheme="minorHAnsi"/>
                <w:b/>
                <w:sz w:val="28"/>
                <w:szCs w:val="28"/>
                <w:highlight w:val="lightGray"/>
              </w:rPr>
            </w:pPr>
            <w:r w:rsidRPr="00AD3A48">
              <w:rPr>
                <w:rFonts w:cstheme="minorHAnsi"/>
                <w:b/>
                <w:sz w:val="28"/>
                <w:szCs w:val="28"/>
                <w:highlight w:val="lightGray"/>
              </w:rPr>
              <w:t>DESCRIPTIF/</w:t>
            </w:r>
            <w:r w:rsidR="001338B7" w:rsidRPr="00AD3A48">
              <w:rPr>
                <w:rFonts w:cstheme="minorHAnsi"/>
                <w:b/>
                <w:sz w:val="28"/>
                <w:szCs w:val="28"/>
                <w:highlight w:val="lightGray"/>
              </w:rPr>
              <w:t>ECHEANCE</w:t>
            </w:r>
          </w:p>
        </w:tc>
        <w:tc>
          <w:tcPr>
            <w:tcW w:w="2997" w:type="dxa"/>
          </w:tcPr>
          <w:p w:rsidR="001338B7" w:rsidRPr="00AD3A48" w:rsidRDefault="001338B7" w:rsidP="001338B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D3A48">
              <w:rPr>
                <w:rFonts w:cstheme="minorHAnsi"/>
                <w:b/>
                <w:sz w:val="28"/>
                <w:szCs w:val="28"/>
                <w:highlight w:val="lightGray"/>
              </w:rPr>
              <w:t>POINTS DE VIGILANCE</w:t>
            </w:r>
          </w:p>
        </w:tc>
      </w:tr>
      <w:tr w:rsidR="001338B7" w:rsidRPr="00AD3A48" w:rsidTr="00FE3E76">
        <w:tc>
          <w:tcPr>
            <w:tcW w:w="3060" w:type="dxa"/>
          </w:tcPr>
          <w:p w:rsidR="001338B7" w:rsidRPr="00AD3A48" w:rsidRDefault="001338B7" w:rsidP="001338B7">
            <w:pPr>
              <w:jc w:val="center"/>
              <w:rPr>
                <w:rFonts w:cstheme="minorHAnsi"/>
                <w:b/>
              </w:rPr>
            </w:pPr>
            <w:r w:rsidRPr="00AD3A48">
              <w:rPr>
                <w:rFonts w:cstheme="minorHAnsi"/>
                <w:b/>
                <w:highlight w:val="yellow"/>
              </w:rPr>
              <w:t>Modification Paniers</w:t>
            </w:r>
          </w:p>
          <w:p w:rsidR="001338B7" w:rsidRPr="00AD3A48" w:rsidRDefault="001338B7" w:rsidP="001338B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005" w:type="dxa"/>
          </w:tcPr>
          <w:p w:rsidR="001338B7" w:rsidRPr="00AD3A48" w:rsidRDefault="001338B7" w:rsidP="001338B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997" w:type="dxa"/>
          </w:tcPr>
          <w:p w:rsidR="001338B7" w:rsidRPr="00AD3A48" w:rsidRDefault="001338B7" w:rsidP="001338B7">
            <w:pPr>
              <w:jc w:val="center"/>
              <w:rPr>
                <w:rFonts w:cstheme="minorHAnsi"/>
                <w:b/>
              </w:rPr>
            </w:pPr>
          </w:p>
        </w:tc>
      </w:tr>
      <w:tr w:rsidR="001338B7" w:rsidRPr="00AD3A48" w:rsidTr="00FE3E76">
        <w:tc>
          <w:tcPr>
            <w:tcW w:w="3060" w:type="dxa"/>
          </w:tcPr>
          <w:p w:rsidR="001D3C75" w:rsidRDefault="001D3C75" w:rsidP="001338B7">
            <w:pPr>
              <w:rPr>
                <w:rFonts w:cstheme="minorHAnsi"/>
              </w:rPr>
            </w:pPr>
          </w:p>
          <w:p w:rsidR="001D3C75" w:rsidRDefault="001D3C75" w:rsidP="001338B7">
            <w:pPr>
              <w:rPr>
                <w:rFonts w:cstheme="minorHAnsi"/>
              </w:rPr>
            </w:pPr>
          </w:p>
          <w:p w:rsidR="001338B7" w:rsidRPr="00AD3A48" w:rsidRDefault="001338B7" w:rsidP="001338B7">
            <w:pPr>
              <w:rPr>
                <w:rFonts w:cstheme="minorHAnsi"/>
              </w:rPr>
            </w:pPr>
            <w:r w:rsidRPr="00AD3A48">
              <w:rPr>
                <w:rFonts w:cstheme="minorHAnsi"/>
              </w:rPr>
              <w:t>Information des consommateurs – Validation, aménagements -Préparation de l’AG</w:t>
            </w:r>
          </w:p>
          <w:p w:rsidR="001338B7" w:rsidRPr="00AD3A48" w:rsidRDefault="001338B7">
            <w:pPr>
              <w:rPr>
                <w:rFonts w:cstheme="minorHAnsi"/>
              </w:rPr>
            </w:pPr>
          </w:p>
        </w:tc>
        <w:tc>
          <w:tcPr>
            <w:tcW w:w="3005" w:type="dxa"/>
          </w:tcPr>
          <w:p w:rsidR="001D3C75" w:rsidRDefault="001D3C75">
            <w:pPr>
              <w:rPr>
                <w:rFonts w:cstheme="minorHAnsi"/>
              </w:rPr>
            </w:pPr>
          </w:p>
          <w:p w:rsidR="001338B7" w:rsidRPr="00AD3A48" w:rsidRDefault="00CE3A64">
            <w:pPr>
              <w:rPr>
                <w:rFonts w:cstheme="minorHAnsi"/>
              </w:rPr>
            </w:pPr>
            <w:r w:rsidRPr="00AD3A48">
              <w:rPr>
                <w:rFonts w:cstheme="minorHAnsi"/>
              </w:rPr>
              <w:t>Envoyer un mail</w:t>
            </w:r>
            <w:r w:rsidR="00FE3E76" w:rsidRPr="00AD3A48">
              <w:rPr>
                <w:rFonts w:cstheme="minorHAnsi"/>
              </w:rPr>
              <w:t xml:space="preserve"> pour l’AG</w:t>
            </w:r>
            <w:r w:rsidRPr="00AD3A48">
              <w:rPr>
                <w:rFonts w:cstheme="minorHAnsi"/>
              </w:rPr>
              <w:t xml:space="preserve"> </w:t>
            </w:r>
            <w:r w:rsidR="00A47E2A" w:rsidRPr="00AD3A48">
              <w:rPr>
                <w:rFonts w:cstheme="minorHAnsi"/>
              </w:rPr>
              <w:t>+ faire des flyers qui seront distribués au moment de la distribution</w:t>
            </w:r>
            <w:r w:rsidR="00FE3E76" w:rsidRPr="00AD3A48">
              <w:rPr>
                <w:rFonts w:cstheme="minorHAnsi"/>
              </w:rPr>
              <w:t xml:space="preserve"> (plusieurs sessions de sensibilisation)</w:t>
            </w:r>
            <w:r w:rsidR="00A47E2A" w:rsidRPr="00AD3A48">
              <w:rPr>
                <w:rFonts w:cstheme="minorHAnsi"/>
              </w:rPr>
              <w:t xml:space="preserve"> – </w:t>
            </w:r>
            <w:r w:rsidR="00C00A40">
              <w:rPr>
                <w:rFonts w:cstheme="minorHAnsi"/>
              </w:rPr>
              <w:t>A.G repoussée</w:t>
            </w:r>
            <w:r w:rsidR="00A47E2A" w:rsidRPr="00AD3A48">
              <w:rPr>
                <w:rFonts w:cstheme="minorHAnsi"/>
              </w:rPr>
              <w:t xml:space="preserve"> </w:t>
            </w:r>
            <w:r w:rsidR="001D136B" w:rsidRPr="00AD3A48">
              <w:rPr>
                <w:rFonts w:cstheme="minorHAnsi"/>
              </w:rPr>
              <w:t xml:space="preserve">au 15 </w:t>
            </w:r>
            <w:proofErr w:type="spellStart"/>
            <w:r w:rsidR="001D136B" w:rsidRPr="00AD3A48">
              <w:rPr>
                <w:rFonts w:cstheme="minorHAnsi"/>
              </w:rPr>
              <w:t>nov</w:t>
            </w:r>
            <w:proofErr w:type="spellEnd"/>
          </w:p>
        </w:tc>
        <w:tc>
          <w:tcPr>
            <w:tcW w:w="2997" w:type="dxa"/>
          </w:tcPr>
          <w:p w:rsidR="001338B7" w:rsidRPr="00AD3A48" w:rsidRDefault="00FE3E76">
            <w:pPr>
              <w:rPr>
                <w:rFonts w:cstheme="minorHAnsi"/>
              </w:rPr>
            </w:pPr>
            <w:r w:rsidRPr="00AD3A48">
              <w:rPr>
                <w:rFonts w:cstheme="minorHAnsi"/>
              </w:rPr>
              <w:t>Veiller à bien préparer l’AG et à mobiliser un maximum d’adhérents =&gt; en faire un évènement « sympa » avec témoignages des producteurs (ex : « Venez découvrir l’histoire des produits que vous consommez »</w:t>
            </w:r>
            <w:r w:rsidR="00C00A40">
              <w:rPr>
                <w:rFonts w:cstheme="minorHAnsi"/>
              </w:rPr>
              <w:t>)</w:t>
            </w:r>
          </w:p>
        </w:tc>
      </w:tr>
      <w:tr w:rsidR="001338B7" w:rsidRPr="00AD3A48" w:rsidTr="00FE3E76">
        <w:tc>
          <w:tcPr>
            <w:tcW w:w="3060" w:type="dxa"/>
          </w:tcPr>
          <w:p w:rsidR="001338B7" w:rsidRPr="00AD3A48" w:rsidRDefault="001338B7" w:rsidP="001338B7">
            <w:pPr>
              <w:rPr>
                <w:rFonts w:cstheme="minorHAnsi"/>
              </w:rPr>
            </w:pPr>
            <w:r w:rsidRPr="00AD3A48">
              <w:rPr>
                <w:rFonts w:cstheme="minorHAnsi"/>
              </w:rPr>
              <w:t>Date application nouveau taux de commission aux producteurs</w:t>
            </w:r>
          </w:p>
          <w:p w:rsidR="001338B7" w:rsidRPr="00AD3A48" w:rsidRDefault="001338B7">
            <w:pPr>
              <w:rPr>
                <w:rFonts w:cstheme="minorHAnsi"/>
              </w:rPr>
            </w:pPr>
          </w:p>
        </w:tc>
        <w:tc>
          <w:tcPr>
            <w:tcW w:w="3005" w:type="dxa"/>
          </w:tcPr>
          <w:p w:rsidR="001338B7" w:rsidRPr="00AD3A48" w:rsidRDefault="00CE3A64">
            <w:pPr>
              <w:rPr>
                <w:rFonts w:cstheme="minorHAnsi"/>
              </w:rPr>
            </w:pPr>
            <w:r w:rsidRPr="00AD3A48">
              <w:rPr>
                <w:rFonts w:cstheme="minorHAnsi"/>
              </w:rPr>
              <w:t>Tout de suite à 10%</w:t>
            </w:r>
          </w:p>
        </w:tc>
        <w:tc>
          <w:tcPr>
            <w:tcW w:w="2997" w:type="dxa"/>
          </w:tcPr>
          <w:p w:rsidR="001338B7" w:rsidRPr="00AD3A48" w:rsidRDefault="00FE3E76">
            <w:pPr>
              <w:rPr>
                <w:rFonts w:cstheme="minorHAnsi"/>
              </w:rPr>
            </w:pPr>
            <w:r w:rsidRPr="00AD3A48">
              <w:rPr>
                <w:rFonts w:cstheme="minorHAnsi"/>
              </w:rPr>
              <w:t>Veiller à faire un point de concertation des producteurs dans 6 mois</w:t>
            </w:r>
          </w:p>
        </w:tc>
      </w:tr>
      <w:tr w:rsidR="001338B7" w:rsidRPr="00AD3A48" w:rsidTr="00FE3E76">
        <w:tc>
          <w:tcPr>
            <w:tcW w:w="3060" w:type="dxa"/>
          </w:tcPr>
          <w:p w:rsidR="001338B7" w:rsidRPr="00AD3A48" w:rsidRDefault="001338B7" w:rsidP="001338B7">
            <w:pPr>
              <w:rPr>
                <w:rFonts w:cstheme="minorHAnsi"/>
              </w:rPr>
            </w:pPr>
            <w:r w:rsidRPr="00AD3A48">
              <w:rPr>
                <w:rFonts w:cstheme="minorHAnsi"/>
              </w:rPr>
              <w:t>Campagne pour augmenter CA Paniers</w:t>
            </w:r>
          </w:p>
          <w:p w:rsidR="001338B7" w:rsidRPr="00AD3A48" w:rsidRDefault="001338B7">
            <w:pPr>
              <w:rPr>
                <w:rFonts w:cstheme="minorHAnsi"/>
              </w:rPr>
            </w:pPr>
          </w:p>
        </w:tc>
        <w:tc>
          <w:tcPr>
            <w:tcW w:w="3005" w:type="dxa"/>
          </w:tcPr>
          <w:p w:rsidR="001338B7" w:rsidRPr="00AD3A48" w:rsidRDefault="00FE3E76">
            <w:pPr>
              <w:rPr>
                <w:rFonts w:cstheme="minorHAnsi"/>
              </w:rPr>
            </w:pPr>
            <w:r w:rsidRPr="00AD3A48">
              <w:rPr>
                <w:rFonts w:cstheme="minorHAnsi"/>
              </w:rPr>
              <w:t>Adhésion à la Marque Le Lyonnais</w:t>
            </w:r>
          </w:p>
          <w:p w:rsidR="00FE3E76" w:rsidRPr="00AD3A48" w:rsidRDefault="00C00A40">
            <w:pPr>
              <w:rPr>
                <w:rFonts w:cstheme="minorHAnsi"/>
              </w:rPr>
            </w:pPr>
            <w:r>
              <w:rPr>
                <w:rFonts w:cstheme="minorHAnsi"/>
              </w:rPr>
              <w:t>Sensibilisation dans les c</w:t>
            </w:r>
            <w:r w:rsidR="00FE3E76" w:rsidRPr="00AD3A48">
              <w:rPr>
                <w:rFonts w:cstheme="minorHAnsi"/>
              </w:rPr>
              <w:t>ahiers de liaison des enfants scolarisés dans les écoles du territoire =&gt; prendre contact avec chaque asso de parents d’élèves (recenser auprès des adhérents)</w:t>
            </w:r>
          </w:p>
        </w:tc>
        <w:tc>
          <w:tcPr>
            <w:tcW w:w="2997" w:type="dxa"/>
          </w:tcPr>
          <w:p w:rsidR="001D3C75" w:rsidRDefault="001D3C75">
            <w:pPr>
              <w:rPr>
                <w:rFonts w:cstheme="minorHAnsi"/>
              </w:rPr>
            </w:pPr>
          </w:p>
          <w:p w:rsidR="001338B7" w:rsidRPr="00AD3A48" w:rsidRDefault="00FE3E76">
            <w:pPr>
              <w:rPr>
                <w:rFonts w:cstheme="minorHAnsi"/>
              </w:rPr>
            </w:pPr>
            <w:r w:rsidRPr="00AD3A48">
              <w:rPr>
                <w:rFonts w:cstheme="minorHAnsi"/>
              </w:rPr>
              <w:t>Faire des états des lieux réguliers de la prospection commerciale pour avoir une réelle visibilité sur « l’intensité des efforts fournis »</w:t>
            </w:r>
          </w:p>
        </w:tc>
      </w:tr>
      <w:tr w:rsidR="001338B7" w:rsidRPr="00AD3A48" w:rsidTr="00FE3E76">
        <w:tc>
          <w:tcPr>
            <w:tcW w:w="3060" w:type="dxa"/>
          </w:tcPr>
          <w:p w:rsidR="001D3C75" w:rsidRDefault="001D3C75" w:rsidP="001338B7">
            <w:pPr>
              <w:rPr>
                <w:rFonts w:cstheme="minorHAnsi"/>
              </w:rPr>
            </w:pPr>
          </w:p>
          <w:p w:rsidR="001D3C75" w:rsidRDefault="001D3C75" w:rsidP="001338B7">
            <w:pPr>
              <w:rPr>
                <w:rFonts w:cstheme="minorHAnsi"/>
              </w:rPr>
            </w:pPr>
          </w:p>
          <w:p w:rsidR="001D3C75" w:rsidRDefault="001D3C75" w:rsidP="001338B7">
            <w:pPr>
              <w:rPr>
                <w:rFonts w:cstheme="minorHAnsi"/>
              </w:rPr>
            </w:pPr>
          </w:p>
          <w:p w:rsidR="001338B7" w:rsidRPr="00AD3A48" w:rsidRDefault="001338B7" w:rsidP="001338B7">
            <w:pPr>
              <w:rPr>
                <w:rFonts w:cstheme="minorHAnsi"/>
              </w:rPr>
            </w:pPr>
            <w:r w:rsidRPr="00AD3A48">
              <w:rPr>
                <w:rFonts w:cstheme="minorHAnsi"/>
              </w:rPr>
              <w:t xml:space="preserve">Décision pour poursuite </w:t>
            </w:r>
            <w:proofErr w:type="spellStart"/>
            <w:r w:rsidRPr="00AD3A48">
              <w:rPr>
                <w:rFonts w:cstheme="minorHAnsi"/>
              </w:rPr>
              <w:t>Messimy</w:t>
            </w:r>
            <w:proofErr w:type="spellEnd"/>
          </w:p>
          <w:p w:rsidR="001338B7" w:rsidRPr="00AD3A48" w:rsidRDefault="001338B7">
            <w:pPr>
              <w:rPr>
                <w:rFonts w:cstheme="minorHAnsi"/>
              </w:rPr>
            </w:pPr>
          </w:p>
        </w:tc>
        <w:tc>
          <w:tcPr>
            <w:tcW w:w="3005" w:type="dxa"/>
          </w:tcPr>
          <w:p w:rsidR="001338B7" w:rsidRPr="00AD3A48" w:rsidRDefault="001D136B">
            <w:pPr>
              <w:rPr>
                <w:rFonts w:cstheme="minorHAnsi"/>
              </w:rPr>
            </w:pPr>
            <w:r w:rsidRPr="00AD3A48">
              <w:rPr>
                <w:rFonts w:cstheme="minorHAnsi"/>
              </w:rPr>
              <w:t>Trop tôt</w:t>
            </w:r>
            <w:r w:rsidR="00FE3E76" w:rsidRPr="00AD3A48">
              <w:rPr>
                <w:rFonts w:cstheme="minorHAnsi"/>
              </w:rPr>
              <w:t xml:space="preserve"> pour décider car redémarrage plutôt correct des inscriptions et mise en place</w:t>
            </w:r>
            <w:r w:rsidRPr="00AD3A48">
              <w:rPr>
                <w:rFonts w:cstheme="minorHAnsi"/>
              </w:rPr>
              <w:t xml:space="preserve"> de pub </w:t>
            </w:r>
            <w:r w:rsidR="00FE3E76" w:rsidRPr="00AD3A48">
              <w:rPr>
                <w:rFonts w:cstheme="minorHAnsi"/>
              </w:rPr>
              <w:t xml:space="preserve">au niveau du </w:t>
            </w:r>
            <w:r w:rsidRPr="00AD3A48">
              <w:rPr>
                <w:rFonts w:cstheme="minorHAnsi"/>
              </w:rPr>
              <w:t>forum</w:t>
            </w:r>
            <w:r w:rsidR="00FE3E76" w:rsidRPr="00AD3A48">
              <w:rPr>
                <w:rFonts w:cstheme="minorHAnsi"/>
              </w:rPr>
              <w:t xml:space="preserve"> de Messimy</w:t>
            </w:r>
          </w:p>
          <w:p w:rsidR="00FE3E76" w:rsidRPr="00AD3A48" w:rsidRDefault="00FE3E76">
            <w:pPr>
              <w:rPr>
                <w:rFonts w:cstheme="minorHAnsi"/>
              </w:rPr>
            </w:pPr>
            <w:r w:rsidRPr="00AD3A48">
              <w:rPr>
                <w:rFonts w:cstheme="minorHAnsi"/>
              </w:rPr>
              <w:t>Egalement, allègement de la permanence, donc moins de pression à décider la suppression</w:t>
            </w:r>
          </w:p>
        </w:tc>
        <w:tc>
          <w:tcPr>
            <w:tcW w:w="2997" w:type="dxa"/>
          </w:tcPr>
          <w:p w:rsidR="001D3C75" w:rsidRDefault="001D3C75">
            <w:pPr>
              <w:rPr>
                <w:rFonts w:cstheme="minorHAnsi"/>
              </w:rPr>
            </w:pPr>
          </w:p>
          <w:p w:rsidR="001D3C75" w:rsidRDefault="001D3C75">
            <w:pPr>
              <w:rPr>
                <w:rFonts w:cstheme="minorHAnsi"/>
              </w:rPr>
            </w:pPr>
          </w:p>
          <w:p w:rsidR="001D3C75" w:rsidRDefault="001D3C75">
            <w:pPr>
              <w:rPr>
                <w:rFonts w:cstheme="minorHAnsi"/>
              </w:rPr>
            </w:pPr>
          </w:p>
          <w:p w:rsidR="001338B7" w:rsidRPr="00AD3A48" w:rsidRDefault="00F37B37">
            <w:pPr>
              <w:rPr>
                <w:rFonts w:cstheme="minorHAnsi"/>
              </w:rPr>
            </w:pPr>
            <w:r w:rsidRPr="00AD3A48">
              <w:rPr>
                <w:rFonts w:cstheme="minorHAnsi"/>
              </w:rPr>
              <w:t>Partenariat avec la mairie de Messimy</w:t>
            </w:r>
          </w:p>
        </w:tc>
      </w:tr>
      <w:tr w:rsidR="001338B7" w:rsidRPr="00AD3A48" w:rsidTr="00FE3E76">
        <w:tc>
          <w:tcPr>
            <w:tcW w:w="3060" w:type="dxa"/>
          </w:tcPr>
          <w:p w:rsidR="001338B7" w:rsidRPr="00AD3A48" w:rsidRDefault="001338B7" w:rsidP="001338B7">
            <w:pPr>
              <w:rPr>
                <w:rFonts w:cstheme="minorHAnsi"/>
              </w:rPr>
            </w:pPr>
            <w:r w:rsidRPr="00AD3A48">
              <w:rPr>
                <w:rFonts w:cstheme="minorHAnsi"/>
              </w:rPr>
              <w:t>Réunions parents d’élèves écoles et crèches</w:t>
            </w:r>
          </w:p>
          <w:p w:rsidR="001338B7" w:rsidRPr="00AD3A48" w:rsidRDefault="001338B7">
            <w:pPr>
              <w:rPr>
                <w:rFonts w:cstheme="minorHAnsi"/>
              </w:rPr>
            </w:pPr>
          </w:p>
        </w:tc>
        <w:tc>
          <w:tcPr>
            <w:tcW w:w="3005" w:type="dxa"/>
          </w:tcPr>
          <w:p w:rsidR="001338B7" w:rsidRPr="00AD3A48" w:rsidRDefault="00FE3E76">
            <w:pPr>
              <w:rPr>
                <w:rFonts w:cstheme="minorHAnsi"/>
              </w:rPr>
            </w:pPr>
            <w:r w:rsidRPr="00AD3A48">
              <w:rPr>
                <w:rFonts w:cstheme="minorHAnsi"/>
              </w:rPr>
              <w:t xml:space="preserve">A mettre en </w:t>
            </w:r>
            <w:r w:rsidR="00C00A40" w:rsidRPr="00AD3A48">
              <w:rPr>
                <w:rFonts w:cstheme="minorHAnsi"/>
              </w:rPr>
              <w:t>œuvre</w:t>
            </w:r>
            <w:r w:rsidR="001D136B" w:rsidRPr="00AD3A48">
              <w:rPr>
                <w:rFonts w:cstheme="minorHAnsi"/>
              </w:rPr>
              <w:t xml:space="preserve"> après l’AG – mettre un flyer </w:t>
            </w:r>
          </w:p>
        </w:tc>
        <w:tc>
          <w:tcPr>
            <w:tcW w:w="2997" w:type="dxa"/>
          </w:tcPr>
          <w:p w:rsidR="001338B7" w:rsidRPr="00AD3A48" w:rsidRDefault="00FE3E76">
            <w:pPr>
              <w:rPr>
                <w:rFonts w:cstheme="minorHAnsi"/>
              </w:rPr>
            </w:pPr>
            <w:r w:rsidRPr="00AD3A48">
              <w:rPr>
                <w:rFonts w:cstheme="minorHAnsi"/>
              </w:rPr>
              <w:t>Bien sonder les adhérents pour les impliquer et jouer la carte « réseau »</w:t>
            </w:r>
          </w:p>
        </w:tc>
      </w:tr>
      <w:tr w:rsidR="001338B7" w:rsidRPr="00AD3A48" w:rsidTr="00FE3E76">
        <w:tc>
          <w:tcPr>
            <w:tcW w:w="3060" w:type="dxa"/>
          </w:tcPr>
          <w:p w:rsidR="001338B7" w:rsidRPr="00AD3A48" w:rsidRDefault="001338B7" w:rsidP="001338B7">
            <w:pPr>
              <w:rPr>
                <w:rFonts w:cstheme="minorHAnsi"/>
              </w:rPr>
            </w:pPr>
            <w:r w:rsidRPr="00AD3A48">
              <w:rPr>
                <w:rFonts w:cstheme="minorHAnsi"/>
              </w:rPr>
              <w:t xml:space="preserve">Organisation temps fort </w:t>
            </w:r>
          </w:p>
          <w:p w:rsidR="001338B7" w:rsidRPr="00AD3A48" w:rsidRDefault="001338B7">
            <w:pPr>
              <w:rPr>
                <w:rFonts w:cstheme="minorHAnsi"/>
              </w:rPr>
            </w:pPr>
          </w:p>
        </w:tc>
        <w:tc>
          <w:tcPr>
            <w:tcW w:w="3005" w:type="dxa"/>
          </w:tcPr>
          <w:p w:rsidR="001338B7" w:rsidRPr="00AD3A48" w:rsidRDefault="001D136B">
            <w:pPr>
              <w:rPr>
                <w:rFonts w:cstheme="minorHAnsi"/>
              </w:rPr>
            </w:pPr>
            <w:r w:rsidRPr="00AD3A48">
              <w:rPr>
                <w:rFonts w:cstheme="minorHAnsi"/>
              </w:rPr>
              <w:t>Faire</w:t>
            </w:r>
            <w:r w:rsidR="00FE3E76" w:rsidRPr="00AD3A48">
              <w:rPr>
                <w:rFonts w:cstheme="minorHAnsi"/>
              </w:rPr>
              <w:t xml:space="preserve"> une animation avec la</w:t>
            </w:r>
            <w:r w:rsidRPr="00AD3A48">
              <w:rPr>
                <w:rFonts w:cstheme="minorHAnsi"/>
              </w:rPr>
              <w:t xml:space="preserve"> cave </w:t>
            </w:r>
            <w:r w:rsidR="00FE3E76" w:rsidRPr="00AD3A48">
              <w:rPr>
                <w:rFonts w:cstheme="minorHAnsi"/>
              </w:rPr>
              <w:t xml:space="preserve">de </w:t>
            </w:r>
            <w:r w:rsidRPr="00AD3A48">
              <w:rPr>
                <w:rFonts w:cstheme="minorHAnsi"/>
              </w:rPr>
              <w:t xml:space="preserve">Sain Bel, </w:t>
            </w:r>
            <w:r w:rsidR="00FE3E76" w:rsidRPr="00AD3A48">
              <w:rPr>
                <w:rFonts w:cstheme="minorHAnsi"/>
              </w:rPr>
              <w:t xml:space="preserve">les producteurs de </w:t>
            </w:r>
            <w:r w:rsidRPr="00AD3A48">
              <w:rPr>
                <w:rFonts w:cstheme="minorHAnsi"/>
              </w:rPr>
              <w:t>safran</w:t>
            </w:r>
            <w:r w:rsidR="00FE3E76" w:rsidRPr="00AD3A48">
              <w:rPr>
                <w:rFonts w:cstheme="minorHAnsi"/>
              </w:rPr>
              <w:t xml:space="preserve"> et de</w:t>
            </w:r>
            <w:r w:rsidRPr="00AD3A48">
              <w:rPr>
                <w:rFonts w:cstheme="minorHAnsi"/>
              </w:rPr>
              <w:t xml:space="preserve"> bière</w:t>
            </w:r>
            <w:r w:rsidR="001D3C75">
              <w:rPr>
                <w:rFonts w:cstheme="minorHAnsi"/>
              </w:rPr>
              <w:t>…..</w:t>
            </w:r>
            <w:r w:rsidRPr="00AD3A48">
              <w:rPr>
                <w:rFonts w:cstheme="minorHAnsi"/>
              </w:rPr>
              <w:t xml:space="preserve"> le 22 nov</w:t>
            </w:r>
            <w:r w:rsidR="00FE3E76" w:rsidRPr="00AD3A48">
              <w:rPr>
                <w:rFonts w:cstheme="minorHAnsi"/>
              </w:rPr>
              <w:t>embre</w:t>
            </w:r>
          </w:p>
        </w:tc>
        <w:tc>
          <w:tcPr>
            <w:tcW w:w="2997" w:type="dxa"/>
          </w:tcPr>
          <w:p w:rsidR="001D3C75" w:rsidRDefault="001D3C75">
            <w:pPr>
              <w:rPr>
                <w:rFonts w:cstheme="minorHAnsi"/>
              </w:rPr>
            </w:pPr>
          </w:p>
          <w:p w:rsidR="001338B7" w:rsidRPr="00AD3A48" w:rsidRDefault="00FE3E76">
            <w:pPr>
              <w:rPr>
                <w:rFonts w:cstheme="minorHAnsi"/>
              </w:rPr>
            </w:pPr>
            <w:r w:rsidRPr="00AD3A48">
              <w:rPr>
                <w:rFonts w:cstheme="minorHAnsi"/>
              </w:rPr>
              <w:t>Bien communiquer auprès des adhérents</w:t>
            </w:r>
          </w:p>
        </w:tc>
      </w:tr>
      <w:tr w:rsidR="001338B7" w:rsidRPr="00AD3A48" w:rsidTr="00FE3E76">
        <w:tc>
          <w:tcPr>
            <w:tcW w:w="3060" w:type="dxa"/>
          </w:tcPr>
          <w:p w:rsidR="001338B7" w:rsidRPr="00AD3A48" w:rsidRDefault="001338B7" w:rsidP="001338B7">
            <w:pPr>
              <w:jc w:val="center"/>
              <w:rPr>
                <w:rFonts w:cstheme="minorHAnsi"/>
                <w:b/>
              </w:rPr>
            </w:pPr>
            <w:r w:rsidRPr="00AD3A48">
              <w:rPr>
                <w:rFonts w:cstheme="minorHAnsi"/>
                <w:b/>
                <w:highlight w:val="yellow"/>
              </w:rPr>
              <w:t>Modification RC</w:t>
            </w:r>
          </w:p>
          <w:p w:rsidR="001338B7" w:rsidRPr="00AD3A48" w:rsidRDefault="001338B7">
            <w:pPr>
              <w:rPr>
                <w:rFonts w:cstheme="minorHAnsi"/>
                <w:b/>
              </w:rPr>
            </w:pPr>
          </w:p>
        </w:tc>
        <w:tc>
          <w:tcPr>
            <w:tcW w:w="3005" w:type="dxa"/>
          </w:tcPr>
          <w:p w:rsidR="001338B7" w:rsidRPr="00AD3A48" w:rsidRDefault="001338B7">
            <w:pPr>
              <w:rPr>
                <w:rFonts w:cstheme="minorHAnsi"/>
                <w:b/>
              </w:rPr>
            </w:pPr>
          </w:p>
        </w:tc>
        <w:tc>
          <w:tcPr>
            <w:tcW w:w="2997" w:type="dxa"/>
          </w:tcPr>
          <w:p w:rsidR="001338B7" w:rsidRPr="00AD3A48" w:rsidRDefault="001338B7">
            <w:pPr>
              <w:rPr>
                <w:rFonts w:cstheme="minorHAnsi"/>
                <w:b/>
              </w:rPr>
            </w:pPr>
          </w:p>
        </w:tc>
      </w:tr>
      <w:tr w:rsidR="001338B7" w:rsidRPr="00AD3A48" w:rsidTr="00FE3E76">
        <w:tc>
          <w:tcPr>
            <w:tcW w:w="3060" w:type="dxa"/>
          </w:tcPr>
          <w:p w:rsidR="001338B7" w:rsidRPr="00AD3A48" w:rsidRDefault="001338B7" w:rsidP="001338B7">
            <w:pPr>
              <w:rPr>
                <w:rFonts w:cstheme="minorHAnsi"/>
              </w:rPr>
            </w:pPr>
            <w:r w:rsidRPr="00AD3A48">
              <w:rPr>
                <w:rFonts w:cstheme="minorHAnsi"/>
              </w:rPr>
              <w:t>Date application</w:t>
            </w:r>
            <w:r w:rsidR="00FE3E76" w:rsidRPr="00AD3A48">
              <w:rPr>
                <w:rFonts w:cstheme="minorHAnsi"/>
              </w:rPr>
              <w:t xml:space="preserve"> des</w:t>
            </w:r>
            <w:r w:rsidRPr="00AD3A48">
              <w:rPr>
                <w:rFonts w:cstheme="minorHAnsi"/>
              </w:rPr>
              <w:t xml:space="preserve"> nouveau taux commission</w:t>
            </w:r>
          </w:p>
          <w:p w:rsidR="001338B7" w:rsidRPr="00AD3A48" w:rsidRDefault="001338B7">
            <w:pPr>
              <w:rPr>
                <w:rFonts w:cstheme="minorHAnsi"/>
              </w:rPr>
            </w:pPr>
          </w:p>
        </w:tc>
        <w:tc>
          <w:tcPr>
            <w:tcW w:w="3005" w:type="dxa"/>
          </w:tcPr>
          <w:p w:rsidR="001338B7" w:rsidRPr="00AD3A48" w:rsidRDefault="001D136B">
            <w:pPr>
              <w:rPr>
                <w:rFonts w:cstheme="minorHAnsi"/>
              </w:rPr>
            </w:pPr>
            <w:r w:rsidRPr="00AD3A48">
              <w:rPr>
                <w:rFonts w:cstheme="minorHAnsi"/>
              </w:rPr>
              <w:t>Tout de suite</w:t>
            </w:r>
          </w:p>
        </w:tc>
        <w:tc>
          <w:tcPr>
            <w:tcW w:w="2997" w:type="dxa"/>
          </w:tcPr>
          <w:p w:rsidR="001338B7" w:rsidRPr="00AD3A48" w:rsidRDefault="00FE3E76">
            <w:pPr>
              <w:rPr>
                <w:rFonts w:cstheme="minorHAnsi"/>
              </w:rPr>
            </w:pPr>
            <w:r w:rsidRPr="00AD3A48">
              <w:rPr>
                <w:rFonts w:cstheme="minorHAnsi"/>
              </w:rPr>
              <w:t>Veiller à la bonne évolution du CA pour que les producteurs s’y retrouvent</w:t>
            </w:r>
          </w:p>
        </w:tc>
      </w:tr>
      <w:tr w:rsidR="001338B7" w:rsidRPr="00AD3A48" w:rsidTr="00FE3E76">
        <w:tc>
          <w:tcPr>
            <w:tcW w:w="3060" w:type="dxa"/>
          </w:tcPr>
          <w:p w:rsidR="001D3C75" w:rsidRDefault="001D3C75" w:rsidP="001338B7">
            <w:pPr>
              <w:rPr>
                <w:rFonts w:cstheme="minorHAnsi"/>
              </w:rPr>
            </w:pPr>
          </w:p>
          <w:p w:rsidR="001338B7" w:rsidRPr="00AD3A48" w:rsidRDefault="001338B7" w:rsidP="001338B7">
            <w:pPr>
              <w:rPr>
                <w:rFonts w:cstheme="minorHAnsi"/>
              </w:rPr>
            </w:pPr>
            <w:r w:rsidRPr="00AD3A48">
              <w:rPr>
                <w:rFonts w:cstheme="minorHAnsi"/>
              </w:rPr>
              <w:t xml:space="preserve">Réunions-bilan avec responsables cantines : </w:t>
            </w:r>
            <w:proofErr w:type="spellStart"/>
            <w:r w:rsidRPr="00AD3A48">
              <w:rPr>
                <w:rFonts w:cstheme="minorHAnsi"/>
              </w:rPr>
              <w:t>Grézieu</w:t>
            </w:r>
            <w:proofErr w:type="spellEnd"/>
            <w:r w:rsidRPr="00AD3A48">
              <w:rPr>
                <w:rFonts w:cstheme="minorHAnsi"/>
              </w:rPr>
              <w:t>, clinique Vaugneray, Boiron/Ste Foy</w:t>
            </w:r>
          </w:p>
          <w:p w:rsidR="001338B7" w:rsidRPr="00AD3A48" w:rsidRDefault="001338B7">
            <w:pPr>
              <w:rPr>
                <w:rFonts w:cstheme="minorHAnsi"/>
              </w:rPr>
            </w:pPr>
          </w:p>
        </w:tc>
        <w:tc>
          <w:tcPr>
            <w:tcW w:w="3005" w:type="dxa"/>
          </w:tcPr>
          <w:p w:rsidR="001338B7" w:rsidRPr="00AD3A48" w:rsidRDefault="001D136B">
            <w:pPr>
              <w:rPr>
                <w:rFonts w:cstheme="minorHAnsi"/>
              </w:rPr>
            </w:pPr>
            <w:r w:rsidRPr="00AD3A48">
              <w:rPr>
                <w:rFonts w:cstheme="minorHAnsi"/>
              </w:rPr>
              <w:t xml:space="preserve">Planifier </w:t>
            </w:r>
            <w:r w:rsidR="00FE3E76" w:rsidRPr="00AD3A48">
              <w:rPr>
                <w:rFonts w:cstheme="minorHAnsi"/>
              </w:rPr>
              <w:t xml:space="preserve">un </w:t>
            </w:r>
            <w:r w:rsidRPr="00AD3A48">
              <w:rPr>
                <w:rFonts w:cstheme="minorHAnsi"/>
              </w:rPr>
              <w:t xml:space="preserve">rdv </w:t>
            </w:r>
            <w:r w:rsidR="00C97ACE" w:rsidRPr="00AD3A48">
              <w:rPr>
                <w:rFonts w:cstheme="minorHAnsi"/>
              </w:rPr>
              <w:t xml:space="preserve">avec la nouvelle personne sur </w:t>
            </w:r>
            <w:proofErr w:type="spellStart"/>
            <w:r w:rsidR="00C97ACE" w:rsidRPr="00AD3A48">
              <w:rPr>
                <w:rFonts w:cstheme="minorHAnsi"/>
              </w:rPr>
              <w:t>Grézieu</w:t>
            </w:r>
            <w:proofErr w:type="spellEnd"/>
            <w:r w:rsidR="001D3C75">
              <w:rPr>
                <w:rFonts w:cstheme="minorHAnsi"/>
              </w:rPr>
              <w:t> : faire un point avec la clinique</w:t>
            </w:r>
            <w:r w:rsidR="00C97ACE" w:rsidRPr="00AD3A48">
              <w:rPr>
                <w:rFonts w:cstheme="minorHAnsi"/>
              </w:rPr>
              <w:t xml:space="preserve"> / essayer de toucher le nouveau chef de Boiron en demandant un nouveau rdv avec les 2 chefs en période de tuilage</w:t>
            </w:r>
          </w:p>
        </w:tc>
        <w:tc>
          <w:tcPr>
            <w:tcW w:w="2997" w:type="dxa"/>
          </w:tcPr>
          <w:p w:rsidR="001D3C75" w:rsidRDefault="001D3C75">
            <w:pPr>
              <w:rPr>
                <w:rFonts w:cstheme="minorHAnsi"/>
              </w:rPr>
            </w:pPr>
          </w:p>
          <w:p w:rsidR="001338B7" w:rsidRPr="00AD3A48" w:rsidRDefault="00FE3E76">
            <w:pPr>
              <w:rPr>
                <w:rFonts w:cstheme="minorHAnsi"/>
              </w:rPr>
            </w:pPr>
            <w:r w:rsidRPr="00AD3A48">
              <w:rPr>
                <w:rFonts w:cstheme="minorHAnsi"/>
              </w:rPr>
              <w:t>Faire preuve de pédagogie =&gt; cerner les besoins des clients et proposer une offre adaptée (nécessité d’anticiper et de travailler sur une offre bien « calibrée »)</w:t>
            </w:r>
          </w:p>
        </w:tc>
      </w:tr>
      <w:tr w:rsidR="001338B7" w:rsidRPr="00AD3A48" w:rsidTr="00FE3E76">
        <w:tc>
          <w:tcPr>
            <w:tcW w:w="3060" w:type="dxa"/>
          </w:tcPr>
          <w:p w:rsidR="001338B7" w:rsidRPr="00AD3A48" w:rsidRDefault="001338B7" w:rsidP="001338B7">
            <w:pPr>
              <w:rPr>
                <w:rFonts w:cstheme="minorHAnsi"/>
              </w:rPr>
            </w:pPr>
            <w:r w:rsidRPr="00AD3A48">
              <w:rPr>
                <w:rFonts w:cstheme="minorHAnsi"/>
              </w:rPr>
              <w:t>Recherche nouveaux « clients » ?</w:t>
            </w:r>
          </w:p>
          <w:p w:rsidR="001338B7" w:rsidRPr="00AD3A48" w:rsidRDefault="001338B7">
            <w:pPr>
              <w:rPr>
                <w:rFonts w:cstheme="minorHAnsi"/>
              </w:rPr>
            </w:pPr>
          </w:p>
        </w:tc>
        <w:tc>
          <w:tcPr>
            <w:tcW w:w="3005" w:type="dxa"/>
          </w:tcPr>
          <w:p w:rsidR="001338B7" w:rsidRPr="00AD3A48" w:rsidRDefault="00C97ACE">
            <w:pPr>
              <w:rPr>
                <w:rFonts w:cstheme="minorHAnsi"/>
              </w:rPr>
            </w:pPr>
            <w:r w:rsidRPr="00AD3A48">
              <w:rPr>
                <w:rFonts w:cstheme="minorHAnsi"/>
              </w:rPr>
              <w:t>Commencer à prospecter les écoles/les maisons de retraite/</w:t>
            </w:r>
            <w:r w:rsidR="007B1BC9" w:rsidRPr="00AD3A48">
              <w:rPr>
                <w:rFonts w:cstheme="minorHAnsi"/>
              </w:rPr>
              <w:t xml:space="preserve">et </w:t>
            </w:r>
            <w:r w:rsidR="00FE3E76" w:rsidRPr="00AD3A48">
              <w:rPr>
                <w:rFonts w:cstheme="minorHAnsi"/>
              </w:rPr>
              <w:t xml:space="preserve">les </w:t>
            </w:r>
            <w:r w:rsidR="007B1BC9" w:rsidRPr="00AD3A48">
              <w:rPr>
                <w:rFonts w:cstheme="minorHAnsi"/>
              </w:rPr>
              <w:t xml:space="preserve">sites </w:t>
            </w:r>
            <w:r w:rsidR="00FE3E76" w:rsidRPr="00AD3A48">
              <w:rPr>
                <w:rFonts w:cstheme="minorHAnsi"/>
              </w:rPr>
              <w:t xml:space="preserve">de </w:t>
            </w:r>
            <w:r w:rsidR="007B1BC9" w:rsidRPr="00AD3A48">
              <w:rPr>
                <w:rFonts w:cstheme="minorHAnsi"/>
              </w:rPr>
              <w:t>Marcy l’Etoile</w:t>
            </w:r>
          </w:p>
        </w:tc>
        <w:tc>
          <w:tcPr>
            <w:tcW w:w="2997" w:type="dxa"/>
          </w:tcPr>
          <w:p w:rsidR="001338B7" w:rsidRPr="00AD3A48" w:rsidRDefault="00FE3E76">
            <w:pPr>
              <w:rPr>
                <w:rFonts w:cstheme="minorHAnsi"/>
              </w:rPr>
            </w:pPr>
            <w:r w:rsidRPr="00AD3A48">
              <w:rPr>
                <w:rFonts w:cstheme="minorHAnsi"/>
              </w:rPr>
              <w:t>Veiller à la rigueur de la traçabilité (Bon de livraison)</w:t>
            </w:r>
          </w:p>
        </w:tc>
      </w:tr>
      <w:tr w:rsidR="001338B7" w:rsidRPr="00AD3A48" w:rsidTr="00FE3E76">
        <w:tc>
          <w:tcPr>
            <w:tcW w:w="3060" w:type="dxa"/>
          </w:tcPr>
          <w:p w:rsidR="001338B7" w:rsidRPr="00AD3A48" w:rsidRDefault="001338B7" w:rsidP="001338B7">
            <w:pPr>
              <w:rPr>
                <w:rFonts w:cstheme="minorHAnsi"/>
              </w:rPr>
            </w:pPr>
            <w:r w:rsidRPr="00AD3A48">
              <w:rPr>
                <w:rFonts w:cstheme="minorHAnsi"/>
              </w:rPr>
              <w:t>Poursuite crèches ? A quelles conditions</w:t>
            </w:r>
          </w:p>
          <w:p w:rsidR="001338B7" w:rsidRPr="00AD3A48" w:rsidRDefault="001338B7">
            <w:pPr>
              <w:rPr>
                <w:rFonts w:cstheme="minorHAnsi"/>
              </w:rPr>
            </w:pPr>
          </w:p>
        </w:tc>
        <w:tc>
          <w:tcPr>
            <w:tcW w:w="3005" w:type="dxa"/>
          </w:tcPr>
          <w:p w:rsidR="001338B7" w:rsidRPr="00AD3A48" w:rsidRDefault="00F37B37">
            <w:pPr>
              <w:rPr>
                <w:rFonts w:cstheme="minorHAnsi"/>
              </w:rPr>
            </w:pPr>
            <w:r w:rsidRPr="00AD3A48">
              <w:rPr>
                <w:rFonts w:cstheme="minorHAnsi"/>
              </w:rPr>
              <w:t xml:space="preserve">Mise en place de </w:t>
            </w:r>
            <w:r w:rsidR="00DE060E">
              <w:rPr>
                <w:rFonts w:cstheme="minorHAnsi"/>
              </w:rPr>
              <w:t>p</w:t>
            </w:r>
            <w:r w:rsidR="007B1BC9" w:rsidRPr="00AD3A48">
              <w:rPr>
                <w:rFonts w:cstheme="minorHAnsi"/>
              </w:rPr>
              <w:t>rix paniers pour les crèches et commission paniers =&gt; mettre factures crèches dans facture paniers</w:t>
            </w:r>
          </w:p>
        </w:tc>
        <w:tc>
          <w:tcPr>
            <w:tcW w:w="2997" w:type="dxa"/>
          </w:tcPr>
          <w:p w:rsidR="001338B7" w:rsidRPr="00AD3A48" w:rsidRDefault="00F37B37">
            <w:pPr>
              <w:rPr>
                <w:rFonts w:cstheme="minorHAnsi"/>
              </w:rPr>
            </w:pPr>
            <w:r w:rsidRPr="00AD3A48">
              <w:rPr>
                <w:rFonts w:cstheme="minorHAnsi"/>
              </w:rPr>
              <w:t>Veiller à expliquer aux crèches les raisons de l’augmentation des tarifs</w:t>
            </w:r>
          </w:p>
        </w:tc>
      </w:tr>
      <w:tr w:rsidR="001338B7" w:rsidRPr="00AD3A48" w:rsidTr="00FE3E76">
        <w:tc>
          <w:tcPr>
            <w:tcW w:w="3060" w:type="dxa"/>
          </w:tcPr>
          <w:p w:rsidR="001338B7" w:rsidRPr="00AD3A48" w:rsidRDefault="001338B7" w:rsidP="001338B7">
            <w:pPr>
              <w:jc w:val="center"/>
              <w:rPr>
                <w:rFonts w:cstheme="minorHAnsi"/>
                <w:b/>
              </w:rPr>
            </w:pPr>
            <w:r w:rsidRPr="00AD3A48">
              <w:rPr>
                <w:rFonts w:cstheme="minorHAnsi"/>
                <w:b/>
                <w:highlight w:val="yellow"/>
              </w:rPr>
              <w:t>Organisation</w:t>
            </w:r>
          </w:p>
          <w:p w:rsidR="001338B7" w:rsidRPr="00AD3A48" w:rsidRDefault="001338B7">
            <w:pPr>
              <w:rPr>
                <w:rFonts w:cstheme="minorHAnsi"/>
                <w:b/>
              </w:rPr>
            </w:pPr>
          </w:p>
        </w:tc>
        <w:tc>
          <w:tcPr>
            <w:tcW w:w="3005" w:type="dxa"/>
          </w:tcPr>
          <w:p w:rsidR="001338B7" w:rsidRPr="00AD3A48" w:rsidRDefault="001338B7">
            <w:pPr>
              <w:rPr>
                <w:rFonts w:cstheme="minorHAnsi"/>
                <w:b/>
              </w:rPr>
            </w:pPr>
          </w:p>
        </w:tc>
        <w:tc>
          <w:tcPr>
            <w:tcW w:w="2997" w:type="dxa"/>
          </w:tcPr>
          <w:p w:rsidR="001338B7" w:rsidRPr="00AD3A48" w:rsidRDefault="001338B7">
            <w:pPr>
              <w:rPr>
                <w:rFonts w:cstheme="minorHAnsi"/>
                <w:b/>
              </w:rPr>
            </w:pPr>
          </w:p>
        </w:tc>
      </w:tr>
      <w:tr w:rsidR="001338B7" w:rsidRPr="00AD3A48" w:rsidTr="00FE3E76">
        <w:tc>
          <w:tcPr>
            <w:tcW w:w="3060" w:type="dxa"/>
          </w:tcPr>
          <w:p w:rsidR="001338B7" w:rsidRPr="00AD3A48" w:rsidRDefault="001338B7" w:rsidP="001338B7">
            <w:pPr>
              <w:rPr>
                <w:rFonts w:cstheme="minorHAnsi"/>
              </w:rPr>
            </w:pPr>
            <w:r w:rsidRPr="00AD3A48">
              <w:rPr>
                <w:rFonts w:cstheme="minorHAnsi"/>
              </w:rPr>
              <w:t>Adhésion à Marque Collective</w:t>
            </w:r>
          </w:p>
          <w:p w:rsidR="001338B7" w:rsidRPr="00AD3A48" w:rsidRDefault="001338B7">
            <w:pPr>
              <w:rPr>
                <w:rFonts w:cstheme="minorHAnsi"/>
              </w:rPr>
            </w:pPr>
          </w:p>
        </w:tc>
        <w:tc>
          <w:tcPr>
            <w:tcW w:w="3005" w:type="dxa"/>
          </w:tcPr>
          <w:p w:rsidR="001338B7" w:rsidRPr="00AD3A48" w:rsidRDefault="007B1BC9">
            <w:pPr>
              <w:rPr>
                <w:rFonts w:cstheme="minorHAnsi"/>
              </w:rPr>
            </w:pPr>
            <w:r w:rsidRPr="00AD3A48">
              <w:rPr>
                <w:rFonts w:cstheme="minorHAnsi"/>
              </w:rPr>
              <w:t>ok</w:t>
            </w:r>
          </w:p>
        </w:tc>
        <w:tc>
          <w:tcPr>
            <w:tcW w:w="2997" w:type="dxa"/>
          </w:tcPr>
          <w:p w:rsidR="001338B7" w:rsidRPr="00AD3A48" w:rsidRDefault="00F37B37">
            <w:pPr>
              <w:rPr>
                <w:rFonts w:cstheme="minorHAnsi"/>
              </w:rPr>
            </w:pPr>
            <w:r w:rsidRPr="00AD3A48">
              <w:rPr>
                <w:rFonts w:cstheme="minorHAnsi"/>
              </w:rPr>
              <w:t>Bien définir les besoins de l’asso et intégrer à court terme la réflexion sur la logistique</w:t>
            </w:r>
          </w:p>
        </w:tc>
      </w:tr>
      <w:tr w:rsidR="001338B7" w:rsidRPr="00AD3A48" w:rsidTr="00FE3E76">
        <w:tc>
          <w:tcPr>
            <w:tcW w:w="3060" w:type="dxa"/>
          </w:tcPr>
          <w:p w:rsidR="001338B7" w:rsidRPr="00AD3A48" w:rsidRDefault="001338B7" w:rsidP="001338B7">
            <w:pPr>
              <w:rPr>
                <w:rFonts w:cstheme="minorHAnsi"/>
              </w:rPr>
            </w:pPr>
            <w:r w:rsidRPr="00AD3A48">
              <w:rPr>
                <w:rFonts w:cstheme="minorHAnsi"/>
              </w:rPr>
              <w:t>Renforcer participation des adhérents, les intégrer aux changements en cours : CA, bureau, commissions, distribution. Renouvellement bureau</w:t>
            </w:r>
          </w:p>
          <w:p w:rsidR="001338B7" w:rsidRPr="00AD3A48" w:rsidRDefault="001338B7">
            <w:pPr>
              <w:rPr>
                <w:rFonts w:cstheme="minorHAnsi"/>
              </w:rPr>
            </w:pPr>
          </w:p>
        </w:tc>
        <w:tc>
          <w:tcPr>
            <w:tcW w:w="3005" w:type="dxa"/>
          </w:tcPr>
          <w:p w:rsidR="001338B7" w:rsidRPr="00AD3A48" w:rsidRDefault="00F37B37">
            <w:pPr>
              <w:rPr>
                <w:rFonts w:cstheme="minorHAnsi"/>
              </w:rPr>
            </w:pPr>
            <w:r w:rsidRPr="00AD3A48">
              <w:rPr>
                <w:rFonts w:cstheme="minorHAnsi"/>
              </w:rPr>
              <w:t>Renforcer la c</w:t>
            </w:r>
            <w:r w:rsidR="006E0EE4" w:rsidRPr="00AD3A48">
              <w:rPr>
                <w:rFonts w:cstheme="minorHAnsi"/>
              </w:rPr>
              <w:t>ommunication interne</w:t>
            </w:r>
            <w:r w:rsidRPr="00AD3A48">
              <w:rPr>
                <w:rFonts w:cstheme="minorHAnsi"/>
              </w:rPr>
              <w:t xml:space="preserve"> pour susciter l’envie de s’investir dans l’asso</w:t>
            </w:r>
            <w:r w:rsidR="000F39CB" w:rsidRPr="00AD3A48">
              <w:rPr>
                <w:rFonts w:cstheme="minorHAnsi"/>
              </w:rPr>
              <w:t> : petites brèves</w:t>
            </w:r>
            <w:r w:rsidRPr="00AD3A48">
              <w:rPr>
                <w:rFonts w:cstheme="minorHAnsi"/>
              </w:rPr>
              <w:t xml:space="preserve"> pour expliquer </w:t>
            </w:r>
            <w:proofErr w:type="gramStart"/>
            <w:r w:rsidRPr="00AD3A48">
              <w:rPr>
                <w:rFonts w:cstheme="minorHAnsi"/>
              </w:rPr>
              <w:t>les actu</w:t>
            </w:r>
            <w:proofErr w:type="gramEnd"/>
            <w:r w:rsidRPr="00AD3A48">
              <w:rPr>
                <w:rFonts w:cstheme="minorHAnsi"/>
              </w:rPr>
              <w:t xml:space="preserve"> des producteurs</w:t>
            </w:r>
            <w:r w:rsidR="000F39CB" w:rsidRPr="00AD3A48">
              <w:rPr>
                <w:rFonts w:cstheme="minorHAnsi"/>
              </w:rPr>
              <w:t>, visites de fermes, dégustations…</w:t>
            </w:r>
          </w:p>
        </w:tc>
        <w:tc>
          <w:tcPr>
            <w:tcW w:w="2997" w:type="dxa"/>
          </w:tcPr>
          <w:p w:rsidR="00DE060E" w:rsidRDefault="00DE060E">
            <w:pPr>
              <w:rPr>
                <w:rFonts w:cstheme="minorHAnsi"/>
              </w:rPr>
            </w:pPr>
          </w:p>
          <w:p w:rsidR="00DE060E" w:rsidRDefault="00DE060E">
            <w:pPr>
              <w:rPr>
                <w:rFonts w:cstheme="minorHAnsi"/>
              </w:rPr>
            </w:pPr>
          </w:p>
          <w:p w:rsidR="001338B7" w:rsidRPr="00AD3A48" w:rsidRDefault="00F37B37">
            <w:pPr>
              <w:rPr>
                <w:rFonts w:cstheme="minorHAnsi"/>
              </w:rPr>
            </w:pPr>
            <w:r w:rsidRPr="00AD3A48">
              <w:rPr>
                <w:rFonts w:cstheme="minorHAnsi"/>
              </w:rPr>
              <w:t>Enjeu en terme</w:t>
            </w:r>
            <w:r w:rsidR="00F3280E">
              <w:rPr>
                <w:rFonts w:cstheme="minorHAnsi"/>
              </w:rPr>
              <w:t>s</w:t>
            </w:r>
            <w:r w:rsidRPr="00AD3A48">
              <w:rPr>
                <w:rFonts w:cstheme="minorHAnsi"/>
              </w:rPr>
              <w:t xml:space="preserve"> de transmission des postes au sein du bureau de l’association</w:t>
            </w:r>
          </w:p>
        </w:tc>
      </w:tr>
      <w:tr w:rsidR="001338B7" w:rsidRPr="00AD3A48" w:rsidTr="00FE3E76">
        <w:tc>
          <w:tcPr>
            <w:tcW w:w="3060" w:type="dxa"/>
          </w:tcPr>
          <w:p w:rsidR="001338B7" w:rsidRPr="00AD3A48" w:rsidRDefault="001338B7" w:rsidP="001338B7">
            <w:pPr>
              <w:rPr>
                <w:rFonts w:cstheme="minorHAnsi"/>
              </w:rPr>
            </w:pPr>
            <w:r w:rsidRPr="00AD3A48">
              <w:rPr>
                <w:rFonts w:cstheme="minorHAnsi"/>
              </w:rPr>
              <w:t>Réorganisation distribution paniers</w:t>
            </w:r>
          </w:p>
          <w:p w:rsidR="001338B7" w:rsidRPr="00AD3A48" w:rsidRDefault="001338B7">
            <w:pPr>
              <w:rPr>
                <w:rFonts w:cstheme="minorHAnsi"/>
              </w:rPr>
            </w:pPr>
          </w:p>
        </w:tc>
        <w:tc>
          <w:tcPr>
            <w:tcW w:w="3005" w:type="dxa"/>
          </w:tcPr>
          <w:p w:rsidR="001338B7" w:rsidRPr="00AD3A48" w:rsidRDefault="006E0EE4">
            <w:pPr>
              <w:rPr>
                <w:rFonts w:cstheme="minorHAnsi"/>
              </w:rPr>
            </w:pPr>
            <w:r w:rsidRPr="00AD3A48">
              <w:rPr>
                <w:rFonts w:cstheme="minorHAnsi"/>
              </w:rPr>
              <w:t>A faire dans le semestre qui vient</w:t>
            </w:r>
          </w:p>
        </w:tc>
        <w:tc>
          <w:tcPr>
            <w:tcW w:w="2997" w:type="dxa"/>
          </w:tcPr>
          <w:p w:rsidR="001338B7" w:rsidRPr="00AD3A48" w:rsidRDefault="001338B7">
            <w:pPr>
              <w:rPr>
                <w:rFonts w:cstheme="minorHAnsi"/>
              </w:rPr>
            </w:pPr>
          </w:p>
        </w:tc>
      </w:tr>
      <w:tr w:rsidR="001338B7" w:rsidRPr="00AD3A48" w:rsidTr="00FE3E76">
        <w:tc>
          <w:tcPr>
            <w:tcW w:w="3060" w:type="dxa"/>
          </w:tcPr>
          <w:p w:rsidR="001338B7" w:rsidRPr="00AD3A48" w:rsidRDefault="001338B7" w:rsidP="001338B7">
            <w:pPr>
              <w:rPr>
                <w:rFonts w:cstheme="minorHAnsi"/>
              </w:rPr>
            </w:pPr>
            <w:r w:rsidRPr="00AD3A48">
              <w:rPr>
                <w:rFonts w:cstheme="minorHAnsi"/>
              </w:rPr>
              <w:t>Réorganisation tâches du salarié</w:t>
            </w:r>
          </w:p>
          <w:p w:rsidR="001338B7" w:rsidRPr="00AD3A48" w:rsidRDefault="001338B7">
            <w:pPr>
              <w:rPr>
                <w:rFonts w:cstheme="minorHAnsi"/>
              </w:rPr>
            </w:pPr>
          </w:p>
        </w:tc>
        <w:tc>
          <w:tcPr>
            <w:tcW w:w="3005" w:type="dxa"/>
          </w:tcPr>
          <w:p w:rsidR="001338B7" w:rsidRPr="00AD3A48" w:rsidRDefault="006E0EE4">
            <w:pPr>
              <w:rPr>
                <w:rFonts w:cstheme="minorHAnsi"/>
              </w:rPr>
            </w:pPr>
            <w:r w:rsidRPr="00AD3A48">
              <w:rPr>
                <w:rFonts w:cstheme="minorHAnsi"/>
              </w:rPr>
              <w:t>A faire dans le semestre qui vient</w:t>
            </w:r>
          </w:p>
        </w:tc>
        <w:tc>
          <w:tcPr>
            <w:tcW w:w="2997" w:type="dxa"/>
          </w:tcPr>
          <w:p w:rsidR="001338B7" w:rsidRPr="00AD3A48" w:rsidRDefault="001338B7">
            <w:pPr>
              <w:rPr>
                <w:rFonts w:cstheme="minorHAnsi"/>
              </w:rPr>
            </w:pPr>
          </w:p>
        </w:tc>
      </w:tr>
      <w:tr w:rsidR="001338B7" w:rsidRPr="00AD3A48" w:rsidTr="00FE3E76">
        <w:tc>
          <w:tcPr>
            <w:tcW w:w="3060" w:type="dxa"/>
          </w:tcPr>
          <w:p w:rsidR="001338B7" w:rsidRPr="00AD3A48" w:rsidRDefault="001338B7" w:rsidP="001338B7">
            <w:pPr>
              <w:rPr>
                <w:rFonts w:cstheme="minorHAnsi"/>
              </w:rPr>
            </w:pPr>
            <w:r w:rsidRPr="00AD3A48">
              <w:rPr>
                <w:rFonts w:cstheme="minorHAnsi"/>
              </w:rPr>
              <w:t>Recherche nouveaux producteurs</w:t>
            </w:r>
          </w:p>
          <w:p w:rsidR="001338B7" w:rsidRPr="00AD3A48" w:rsidRDefault="001338B7">
            <w:pPr>
              <w:rPr>
                <w:rFonts w:cstheme="minorHAnsi"/>
              </w:rPr>
            </w:pPr>
          </w:p>
        </w:tc>
        <w:tc>
          <w:tcPr>
            <w:tcW w:w="3005" w:type="dxa"/>
          </w:tcPr>
          <w:p w:rsidR="00584E87" w:rsidRPr="00AD3A48" w:rsidRDefault="00584E87" w:rsidP="00584E87">
            <w:pPr>
              <w:rPr>
                <w:rFonts w:cstheme="minorHAnsi"/>
              </w:rPr>
            </w:pPr>
            <w:r w:rsidRPr="00AD3A48">
              <w:rPr>
                <w:rFonts w:cstheme="minorHAnsi"/>
              </w:rPr>
              <w:t>F et L : étaler la production – ok pour les légumes d’hiver</w:t>
            </w:r>
          </w:p>
          <w:p w:rsidR="001338B7" w:rsidRPr="00AD3A48" w:rsidRDefault="00584E87" w:rsidP="00584E87">
            <w:pPr>
              <w:pStyle w:val="Titre1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3A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Laitier : Joëlle </w:t>
            </w:r>
            <w:r w:rsidR="00F37B37" w:rsidRPr="00AD3A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déjà bien impliquée </w:t>
            </w:r>
            <w:r w:rsidRPr="00AD3A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et Julie serait ok pour participer à l’appro de la resto </w:t>
            </w:r>
            <w:proofErr w:type="spellStart"/>
            <w:r w:rsidRPr="00AD3A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co</w:t>
            </w:r>
            <w:proofErr w:type="spellEnd"/>
          </w:p>
        </w:tc>
        <w:tc>
          <w:tcPr>
            <w:tcW w:w="2997" w:type="dxa"/>
          </w:tcPr>
          <w:p w:rsidR="00584E87" w:rsidRPr="00AD3A48" w:rsidRDefault="00F37B37">
            <w:pPr>
              <w:rPr>
                <w:rFonts w:cstheme="minorHAnsi"/>
              </w:rPr>
            </w:pPr>
            <w:r w:rsidRPr="00AD3A48">
              <w:rPr>
                <w:rFonts w:cstheme="minorHAnsi"/>
              </w:rPr>
              <w:t>Bien anticiper les besoins en amont de l’augmentation d’activité sous peine de générer des ruptures préjudiciables en terme</w:t>
            </w:r>
            <w:r w:rsidR="00F3280E">
              <w:rPr>
                <w:rFonts w:cstheme="minorHAnsi"/>
              </w:rPr>
              <w:t>s</w:t>
            </w:r>
            <w:r w:rsidRPr="00AD3A48">
              <w:rPr>
                <w:rFonts w:cstheme="minorHAnsi"/>
              </w:rPr>
              <w:t xml:space="preserve"> d’image.</w:t>
            </w:r>
          </w:p>
        </w:tc>
      </w:tr>
      <w:tr w:rsidR="001338B7" w:rsidRPr="00AD3A48" w:rsidTr="00FE3E76">
        <w:tc>
          <w:tcPr>
            <w:tcW w:w="3060" w:type="dxa"/>
          </w:tcPr>
          <w:p w:rsidR="001338B7" w:rsidRPr="00AD3A48" w:rsidRDefault="001338B7" w:rsidP="001338B7">
            <w:pPr>
              <w:rPr>
                <w:rFonts w:cstheme="minorHAnsi"/>
              </w:rPr>
            </w:pPr>
            <w:r w:rsidRPr="00AD3A48">
              <w:rPr>
                <w:rFonts w:cstheme="minorHAnsi"/>
              </w:rPr>
              <w:t>Refonte du site internet ; constitution d’un comité de suivi (stagiaire Design Tech Académie)</w:t>
            </w:r>
          </w:p>
          <w:p w:rsidR="001338B7" w:rsidRPr="00AD3A48" w:rsidRDefault="001338B7">
            <w:pPr>
              <w:rPr>
                <w:rFonts w:cstheme="minorHAnsi"/>
              </w:rPr>
            </w:pPr>
          </w:p>
        </w:tc>
        <w:tc>
          <w:tcPr>
            <w:tcW w:w="3005" w:type="dxa"/>
          </w:tcPr>
          <w:p w:rsidR="00DE060E" w:rsidRDefault="00DE060E">
            <w:pPr>
              <w:rPr>
                <w:rFonts w:cstheme="minorHAnsi"/>
              </w:rPr>
            </w:pPr>
          </w:p>
          <w:p w:rsidR="001338B7" w:rsidRPr="00AD3A48" w:rsidRDefault="00584E87">
            <w:pPr>
              <w:rPr>
                <w:rFonts w:cstheme="minorHAnsi"/>
              </w:rPr>
            </w:pPr>
            <w:r w:rsidRPr="00AD3A48">
              <w:rPr>
                <w:rFonts w:cstheme="minorHAnsi"/>
              </w:rPr>
              <w:t>Stage à mettre en place : sur le principe c’est ok. Janvier et été 2018</w:t>
            </w:r>
          </w:p>
        </w:tc>
        <w:tc>
          <w:tcPr>
            <w:tcW w:w="2997" w:type="dxa"/>
          </w:tcPr>
          <w:p w:rsidR="001338B7" w:rsidRPr="00AD3A48" w:rsidRDefault="00F37B37">
            <w:pPr>
              <w:rPr>
                <w:rFonts w:cstheme="minorHAnsi"/>
              </w:rPr>
            </w:pPr>
            <w:r w:rsidRPr="00AD3A48">
              <w:rPr>
                <w:rFonts w:cstheme="minorHAnsi"/>
              </w:rPr>
              <w:t xml:space="preserve">Bien définir les attentes : communication externe/ communication interne / </w:t>
            </w:r>
            <w:proofErr w:type="spellStart"/>
            <w:r w:rsidRPr="00AD3A48">
              <w:rPr>
                <w:rFonts w:cstheme="minorHAnsi"/>
              </w:rPr>
              <w:t>com</w:t>
            </w:r>
            <w:proofErr w:type="spellEnd"/>
            <w:r w:rsidRPr="00AD3A48">
              <w:rPr>
                <w:rFonts w:cstheme="minorHAnsi"/>
              </w:rPr>
              <w:t xml:space="preserve"> paniers / </w:t>
            </w:r>
            <w:proofErr w:type="spellStart"/>
            <w:r w:rsidRPr="00AD3A48">
              <w:rPr>
                <w:rFonts w:cstheme="minorHAnsi"/>
              </w:rPr>
              <w:t>com</w:t>
            </w:r>
            <w:proofErr w:type="spellEnd"/>
            <w:r w:rsidRPr="00AD3A48">
              <w:rPr>
                <w:rFonts w:cstheme="minorHAnsi"/>
              </w:rPr>
              <w:t xml:space="preserve"> resto </w:t>
            </w:r>
            <w:proofErr w:type="spellStart"/>
            <w:r w:rsidRPr="00AD3A48">
              <w:rPr>
                <w:rFonts w:cstheme="minorHAnsi"/>
              </w:rPr>
              <w:t>co</w:t>
            </w:r>
            <w:proofErr w:type="spellEnd"/>
            <w:r w:rsidRPr="00AD3A48">
              <w:rPr>
                <w:rFonts w:cstheme="minorHAnsi"/>
              </w:rPr>
              <w:t>…</w:t>
            </w:r>
          </w:p>
        </w:tc>
      </w:tr>
      <w:tr w:rsidR="001338B7" w:rsidRPr="00AD3A48" w:rsidTr="00FE3E76">
        <w:tc>
          <w:tcPr>
            <w:tcW w:w="3060" w:type="dxa"/>
          </w:tcPr>
          <w:p w:rsidR="001338B7" w:rsidRPr="00AD3A48" w:rsidRDefault="001338B7" w:rsidP="001338B7">
            <w:pPr>
              <w:jc w:val="center"/>
              <w:rPr>
                <w:rFonts w:cstheme="minorHAnsi"/>
                <w:b/>
              </w:rPr>
            </w:pPr>
            <w:r w:rsidRPr="00AD3A48">
              <w:rPr>
                <w:rFonts w:cstheme="minorHAnsi"/>
                <w:b/>
                <w:highlight w:val="yellow"/>
              </w:rPr>
              <w:t>Plan de communication</w:t>
            </w:r>
          </w:p>
          <w:p w:rsidR="001338B7" w:rsidRPr="00AD3A48" w:rsidRDefault="001338B7">
            <w:pPr>
              <w:rPr>
                <w:rFonts w:cstheme="minorHAnsi"/>
                <w:b/>
              </w:rPr>
            </w:pPr>
          </w:p>
        </w:tc>
        <w:tc>
          <w:tcPr>
            <w:tcW w:w="3005" w:type="dxa"/>
          </w:tcPr>
          <w:p w:rsidR="001338B7" w:rsidRPr="00AD3A48" w:rsidRDefault="001338B7">
            <w:pPr>
              <w:rPr>
                <w:rFonts w:cstheme="minorHAnsi"/>
                <w:b/>
              </w:rPr>
            </w:pPr>
          </w:p>
        </w:tc>
        <w:tc>
          <w:tcPr>
            <w:tcW w:w="2997" w:type="dxa"/>
          </w:tcPr>
          <w:p w:rsidR="001338B7" w:rsidRPr="00AD3A48" w:rsidRDefault="001338B7">
            <w:pPr>
              <w:rPr>
                <w:rFonts w:cstheme="minorHAnsi"/>
                <w:b/>
              </w:rPr>
            </w:pPr>
          </w:p>
        </w:tc>
      </w:tr>
      <w:tr w:rsidR="000A0591" w:rsidRPr="00AD3A48" w:rsidTr="00FE3E76">
        <w:tc>
          <w:tcPr>
            <w:tcW w:w="3060" w:type="dxa"/>
          </w:tcPr>
          <w:p w:rsidR="000A0591" w:rsidRPr="00AD3A48" w:rsidRDefault="000A0591" w:rsidP="001338B7">
            <w:pPr>
              <w:rPr>
                <w:rFonts w:cstheme="minorHAnsi"/>
              </w:rPr>
            </w:pPr>
            <w:r w:rsidRPr="00AD3A48">
              <w:rPr>
                <w:rFonts w:cstheme="minorHAnsi"/>
              </w:rPr>
              <w:t>Redéfinition de la communication</w:t>
            </w:r>
          </w:p>
        </w:tc>
        <w:tc>
          <w:tcPr>
            <w:tcW w:w="3005" w:type="dxa"/>
          </w:tcPr>
          <w:p w:rsidR="000A0591" w:rsidRPr="00AD3A48" w:rsidRDefault="00F37B37">
            <w:pPr>
              <w:rPr>
                <w:rFonts w:cstheme="minorHAnsi"/>
              </w:rPr>
            </w:pPr>
            <w:r w:rsidRPr="00AD3A48">
              <w:rPr>
                <w:rFonts w:cstheme="minorHAnsi"/>
              </w:rPr>
              <w:t xml:space="preserve">Mettre en place un plan de communication =&gt; interne et </w:t>
            </w:r>
            <w:r w:rsidRPr="00AD3A48">
              <w:rPr>
                <w:rFonts w:cstheme="minorHAnsi"/>
              </w:rPr>
              <w:lastRenderedPageBreak/>
              <w:t>externe</w:t>
            </w:r>
          </w:p>
        </w:tc>
        <w:tc>
          <w:tcPr>
            <w:tcW w:w="2997" w:type="dxa"/>
          </w:tcPr>
          <w:p w:rsidR="000A0591" w:rsidRPr="00AD3A48" w:rsidRDefault="000A0591">
            <w:pPr>
              <w:rPr>
                <w:rFonts w:cstheme="minorHAnsi"/>
              </w:rPr>
            </w:pPr>
          </w:p>
        </w:tc>
      </w:tr>
      <w:tr w:rsidR="001338B7" w:rsidRPr="00AD3A48" w:rsidTr="00FE3E76">
        <w:tc>
          <w:tcPr>
            <w:tcW w:w="3060" w:type="dxa"/>
          </w:tcPr>
          <w:p w:rsidR="001338B7" w:rsidRPr="00AD3A48" w:rsidRDefault="000A0591" w:rsidP="001338B7">
            <w:pPr>
              <w:rPr>
                <w:rFonts w:cstheme="minorHAnsi"/>
              </w:rPr>
            </w:pPr>
            <w:r w:rsidRPr="00AD3A48">
              <w:rPr>
                <w:rFonts w:cstheme="minorHAnsi"/>
              </w:rPr>
              <w:lastRenderedPageBreak/>
              <w:t>Changement du règlement intérieur</w:t>
            </w:r>
            <w:r w:rsidR="001338B7" w:rsidRPr="00AD3A48">
              <w:rPr>
                <w:rFonts w:cstheme="minorHAnsi"/>
              </w:rPr>
              <w:t> : AG 2008. Nouveau collège</w:t>
            </w:r>
          </w:p>
          <w:p w:rsidR="001338B7" w:rsidRPr="00AD3A48" w:rsidRDefault="001338B7">
            <w:pPr>
              <w:rPr>
                <w:rFonts w:cstheme="minorHAnsi"/>
              </w:rPr>
            </w:pPr>
          </w:p>
        </w:tc>
        <w:tc>
          <w:tcPr>
            <w:tcW w:w="3005" w:type="dxa"/>
          </w:tcPr>
          <w:p w:rsidR="00DE060E" w:rsidRDefault="00DE060E">
            <w:pPr>
              <w:rPr>
                <w:rFonts w:cstheme="minorHAnsi"/>
              </w:rPr>
            </w:pPr>
          </w:p>
          <w:p w:rsidR="001338B7" w:rsidRPr="00AD3A48" w:rsidRDefault="00F37B37">
            <w:pPr>
              <w:rPr>
                <w:rFonts w:cstheme="minorHAnsi"/>
              </w:rPr>
            </w:pPr>
            <w:r w:rsidRPr="00AD3A48">
              <w:rPr>
                <w:rFonts w:cstheme="minorHAnsi"/>
              </w:rPr>
              <w:t>A travailler sur l’année à venir</w:t>
            </w:r>
          </w:p>
        </w:tc>
        <w:tc>
          <w:tcPr>
            <w:tcW w:w="2997" w:type="dxa"/>
          </w:tcPr>
          <w:p w:rsidR="001338B7" w:rsidRPr="00AD3A48" w:rsidRDefault="001338B7">
            <w:pPr>
              <w:rPr>
                <w:rFonts w:cstheme="minorHAnsi"/>
              </w:rPr>
            </w:pPr>
          </w:p>
        </w:tc>
      </w:tr>
      <w:tr w:rsidR="001338B7" w:rsidRPr="00AD3A48" w:rsidTr="00FE3E76">
        <w:tc>
          <w:tcPr>
            <w:tcW w:w="3060" w:type="dxa"/>
          </w:tcPr>
          <w:p w:rsidR="001338B7" w:rsidRPr="00AD3A48" w:rsidRDefault="001338B7" w:rsidP="001338B7">
            <w:pPr>
              <w:rPr>
                <w:rFonts w:cstheme="minorHAnsi"/>
              </w:rPr>
            </w:pPr>
            <w:r w:rsidRPr="00AD3A48">
              <w:rPr>
                <w:rFonts w:cstheme="minorHAnsi"/>
              </w:rPr>
              <w:t>Demande d’aide à CCVL pour accompagnement (site internet et statuts)</w:t>
            </w:r>
          </w:p>
          <w:p w:rsidR="001338B7" w:rsidRPr="00AD3A48" w:rsidRDefault="001338B7">
            <w:pPr>
              <w:rPr>
                <w:rFonts w:cstheme="minorHAnsi"/>
              </w:rPr>
            </w:pPr>
          </w:p>
        </w:tc>
        <w:tc>
          <w:tcPr>
            <w:tcW w:w="3005" w:type="dxa"/>
          </w:tcPr>
          <w:p w:rsidR="001338B7" w:rsidRPr="00AD3A48" w:rsidRDefault="001338B7">
            <w:pPr>
              <w:rPr>
                <w:rFonts w:cstheme="minorHAnsi"/>
              </w:rPr>
            </w:pPr>
          </w:p>
        </w:tc>
        <w:tc>
          <w:tcPr>
            <w:tcW w:w="2997" w:type="dxa"/>
          </w:tcPr>
          <w:p w:rsidR="001338B7" w:rsidRPr="00AD3A48" w:rsidRDefault="001338B7">
            <w:pPr>
              <w:rPr>
                <w:rFonts w:cstheme="minorHAnsi"/>
              </w:rPr>
            </w:pPr>
          </w:p>
        </w:tc>
      </w:tr>
      <w:tr w:rsidR="001338B7" w:rsidRPr="00AD3A48" w:rsidTr="00FE3E76">
        <w:tc>
          <w:tcPr>
            <w:tcW w:w="3060" w:type="dxa"/>
          </w:tcPr>
          <w:p w:rsidR="001338B7" w:rsidRPr="00AD3A48" w:rsidRDefault="001338B7" w:rsidP="001338B7">
            <w:pPr>
              <w:rPr>
                <w:rFonts w:cstheme="minorHAnsi"/>
              </w:rPr>
            </w:pPr>
            <w:r w:rsidRPr="00AD3A48">
              <w:rPr>
                <w:rFonts w:cstheme="minorHAnsi"/>
              </w:rPr>
              <w:t xml:space="preserve">Signature convention avec mairie de </w:t>
            </w:r>
            <w:proofErr w:type="spellStart"/>
            <w:r w:rsidRPr="00AD3A48">
              <w:rPr>
                <w:rFonts w:cstheme="minorHAnsi"/>
              </w:rPr>
              <w:t>Grézieu</w:t>
            </w:r>
            <w:proofErr w:type="spellEnd"/>
            <w:r w:rsidR="000A0591" w:rsidRPr="00AD3A48">
              <w:rPr>
                <w:rFonts w:cstheme="minorHAnsi"/>
              </w:rPr>
              <w:t xml:space="preserve"> pour le bureau des Paniers</w:t>
            </w:r>
          </w:p>
          <w:p w:rsidR="001338B7" w:rsidRPr="00AD3A48" w:rsidRDefault="001338B7">
            <w:pPr>
              <w:rPr>
                <w:rFonts w:cstheme="minorHAnsi"/>
              </w:rPr>
            </w:pPr>
          </w:p>
        </w:tc>
        <w:tc>
          <w:tcPr>
            <w:tcW w:w="3005" w:type="dxa"/>
          </w:tcPr>
          <w:p w:rsidR="001338B7" w:rsidRPr="00AD3A48" w:rsidRDefault="000A0591">
            <w:pPr>
              <w:rPr>
                <w:rFonts w:cstheme="minorHAnsi"/>
              </w:rPr>
            </w:pPr>
            <w:r w:rsidRPr="00AD3A48">
              <w:rPr>
                <w:rFonts w:cstheme="minorHAnsi"/>
              </w:rPr>
              <w:t>A régler rapidement</w:t>
            </w:r>
          </w:p>
        </w:tc>
        <w:tc>
          <w:tcPr>
            <w:tcW w:w="2997" w:type="dxa"/>
          </w:tcPr>
          <w:p w:rsidR="001338B7" w:rsidRPr="00AD3A48" w:rsidRDefault="001338B7">
            <w:pPr>
              <w:rPr>
                <w:rFonts w:cstheme="minorHAnsi"/>
              </w:rPr>
            </w:pPr>
          </w:p>
        </w:tc>
      </w:tr>
      <w:tr w:rsidR="001338B7" w:rsidRPr="00AD3A48" w:rsidTr="00FE3E76">
        <w:tc>
          <w:tcPr>
            <w:tcW w:w="3060" w:type="dxa"/>
          </w:tcPr>
          <w:p w:rsidR="001338B7" w:rsidRPr="00AD3A48" w:rsidRDefault="001338B7" w:rsidP="001338B7">
            <w:pPr>
              <w:rPr>
                <w:rFonts w:cstheme="minorHAnsi"/>
              </w:rPr>
            </w:pPr>
            <w:r w:rsidRPr="00AD3A48">
              <w:rPr>
                <w:rFonts w:cstheme="minorHAnsi"/>
              </w:rPr>
              <w:t>Piste agriculture bio</w:t>
            </w:r>
          </w:p>
          <w:p w:rsidR="001338B7" w:rsidRPr="00AD3A48" w:rsidRDefault="001338B7">
            <w:pPr>
              <w:rPr>
                <w:rFonts w:cstheme="minorHAnsi"/>
              </w:rPr>
            </w:pPr>
          </w:p>
        </w:tc>
        <w:tc>
          <w:tcPr>
            <w:tcW w:w="3005" w:type="dxa"/>
          </w:tcPr>
          <w:p w:rsidR="001338B7" w:rsidRPr="00AD3A48" w:rsidRDefault="00F37B37">
            <w:pPr>
              <w:rPr>
                <w:rFonts w:cstheme="minorHAnsi"/>
              </w:rPr>
            </w:pPr>
            <w:r w:rsidRPr="00AD3A48">
              <w:rPr>
                <w:rFonts w:cstheme="minorHAnsi"/>
              </w:rPr>
              <w:t>A réfléchir en 2018</w:t>
            </w:r>
          </w:p>
        </w:tc>
        <w:tc>
          <w:tcPr>
            <w:tcW w:w="2997" w:type="dxa"/>
          </w:tcPr>
          <w:p w:rsidR="001338B7" w:rsidRPr="00AD3A48" w:rsidRDefault="001338B7">
            <w:pPr>
              <w:rPr>
                <w:rFonts w:cstheme="minorHAnsi"/>
              </w:rPr>
            </w:pPr>
          </w:p>
        </w:tc>
      </w:tr>
      <w:tr w:rsidR="001338B7" w:rsidRPr="00AD3A48" w:rsidTr="00FE3E76">
        <w:tc>
          <w:tcPr>
            <w:tcW w:w="3060" w:type="dxa"/>
          </w:tcPr>
          <w:p w:rsidR="001338B7" w:rsidRPr="00AD3A48" w:rsidRDefault="001338B7" w:rsidP="001338B7">
            <w:pPr>
              <w:rPr>
                <w:rFonts w:cstheme="minorHAnsi"/>
              </w:rPr>
            </w:pPr>
            <w:r w:rsidRPr="00AD3A48">
              <w:rPr>
                <w:rFonts w:cstheme="minorHAnsi"/>
              </w:rPr>
              <w:t>Philosophie de l’association</w:t>
            </w:r>
          </w:p>
          <w:p w:rsidR="001338B7" w:rsidRPr="00AD3A48" w:rsidRDefault="001338B7">
            <w:pPr>
              <w:rPr>
                <w:rFonts w:cstheme="minorHAnsi"/>
              </w:rPr>
            </w:pPr>
          </w:p>
        </w:tc>
        <w:tc>
          <w:tcPr>
            <w:tcW w:w="3005" w:type="dxa"/>
          </w:tcPr>
          <w:p w:rsidR="001338B7" w:rsidRPr="00AD3A48" w:rsidRDefault="00F37B37">
            <w:pPr>
              <w:rPr>
                <w:rFonts w:cstheme="minorHAnsi"/>
              </w:rPr>
            </w:pPr>
            <w:r w:rsidRPr="00AD3A48">
              <w:rPr>
                <w:rFonts w:cstheme="minorHAnsi"/>
              </w:rPr>
              <w:t>A intégrer à toutes les réflexions sur l’activation de la dynamique collective de l’association</w:t>
            </w:r>
          </w:p>
        </w:tc>
        <w:tc>
          <w:tcPr>
            <w:tcW w:w="2997" w:type="dxa"/>
          </w:tcPr>
          <w:p w:rsidR="001338B7" w:rsidRPr="00AD3A48" w:rsidRDefault="001338B7">
            <w:pPr>
              <w:rPr>
                <w:rFonts w:cstheme="minorHAnsi"/>
              </w:rPr>
            </w:pPr>
          </w:p>
        </w:tc>
      </w:tr>
    </w:tbl>
    <w:p w:rsidR="001338B7" w:rsidRDefault="001338B7" w:rsidP="0075391B">
      <w:pPr>
        <w:rPr>
          <w:rFonts w:cstheme="minorHAnsi"/>
        </w:rPr>
      </w:pPr>
    </w:p>
    <w:p w:rsidR="00615903" w:rsidRPr="00AD3A48" w:rsidRDefault="00615903" w:rsidP="0075391B">
      <w:pPr>
        <w:rPr>
          <w:rFonts w:cstheme="minorHAnsi"/>
        </w:rPr>
      </w:pPr>
      <w:r>
        <w:rPr>
          <w:rFonts w:cstheme="minorHAnsi"/>
        </w:rPr>
        <w:t>Ce plan d’action est adopté à l’unanimité par le C.A</w:t>
      </w:r>
    </w:p>
    <w:p w:rsidR="00224CBB" w:rsidRPr="00615903" w:rsidRDefault="00224CBB" w:rsidP="0075391B">
      <w:pPr>
        <w:rPr>
          <w:rFonts w:cstheme="minorHAnsi"/>
        </w:rPr>
      </w:pPr>
      <w:r w:rsidRPr="00615903">
        <w:rPr>
          <w:rFonts w:cstheme="minorHAnsi"/>
        </w:rPr>
        <w:t>Prochaine</w:t>
      </w:r>
      <w:r w:rsidR="00615903" w:rsidRPr="00615903">
        <w:rPr>
          <w:rFonts w:cstheme="minorHAnsi"/>
        </w:rPr>
        <w:t>s</w:t>
      </w:r>
      <w:r w:rsidRPr="00615903">
        <w:rPr>
          <w:rFonts w:cstheme="minorHAnsi"/>
        </w:rPr>
        <w:t xml:space="preserve"> réunion</w:t>
      </w:r>
      <w:r w:rsidR="00615903" w:rsidRPr="00615903">
        <w:rPr>
          <w:rFonts w:cstheme="minorHAnsi"/>
        </w:rPr>
        <w:t>s</w:t>
      </w:r>
      <w:r w:rsidRPr="00615903">
        <w:rPr>
          <w:rFonts w:cstheme="minorHAnsi"/>
        </w:rPr>
        <w:t xml:space="preserve"> : </w:t>
      </w:r>
      <w:bookmarkStart w:id="0" w:name="_GoBack"/>
      <w:bookmarkEnd w:id="0"/>
    </w:p>
    <w:p w:rsidR="00F3280E" w:rsidRPr="00615903" w:rsidRDefault="00F3280E" w:rsidP="0075391B">
      <w:pPr>
        <w:rPr>
          <w:rFonts w:cstheme="minorHAnsi"/>
        </w:rPr>
      </w:pPr>
    </w:p>
    <w:p w:rsidR="00F3280E" w:rsidRPr="00615903" w:rsidRDefault="00F3280E" w:rsidP="00615903">
      <w:pPr>
        <w:ind w:left="708"/>
        <w:rPr>
          <w:rFonts w:cstheme="minorHAnsi"/>
        </w:rPr>
      </w:pPr>
      <w:r w:rsidRPr="00615903">
        <w:rPr>
          <w:rFonts w:cstheme="minorHAnsi"/>
        </w:rPr>
        <w:t>Bureau</w:t>
      </w:r>
      <w:r w:rsidR="00615903" w:rsidRPr="00615903">
        <w:rPr>
          <w:rFonts w:cstheme="minorHAnsi"/>
        </w:rPr>
        <w:t xml:space="preserve"> : le 25 octobre </w:t>
      </w:r>
    </w:p>
    <w:p w:rsidR="00F3280E" w:rsidRPr="00615903" w:rsidRDefault="00F3280E" w:rsidP="00615903">
      <w:pPr>
        <w:ind w:left="708"/>
        <w:rPr>
          <w:rFonts w:cstheme="minorHAnsi"/>
        </w:rPr>
      </w:pPr>
    </w:p>
    <w:p w:rsidR="00F3280E" w:rsidRPr="00615903" w:rsidRDefault="00F3280E" w:rsidP="00615903">
      <w:pPr>
        <w:ind w:left="708"/>
        <w:rPr>
          <w:rFonts w:cstheme="minorHAnsi"/>
        </w:rPr>
      </w:pPr>
      <w:r w:rsidRPr="00615903">
        <w:rPr>
          <w:rFonts w:cstheme="minorHAnsi"/>
        </w:rPr>
        <w:t>A.G</w:t>
      </w:r>
      <w:r w:rsidR="00615903" w:rsidRPr="00615903">
        <w:rPr>
          <w:rFonts w:cstheme="minorHAnsi"/>
        </w:rPr>
        <w:t> : repoussée au 15 novembre</w:t>
      </w:r>
    </w:p>
    <w:sectPr w:rsidR="00F3280E" w:rsidRPr="00615903" w:rsidSect="00AE1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66374"/>
    <w:multiLevelType w:val="hybridMultilevel"/>
    <w:tmpl w:val="FD4C0DFE"/>
    <w:lvl w:ilvl="0" w:tplc="0DDAB4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7055"/>
    <w:rsid w:val="000212B6"/>
    <w:rsid w:val="000413E3"/>
    <w:rsid w:val="000A0591"/>
    <w:rsid w:val="000F39CB"/>
    <w:rsid w:val="001338B7"/>
    <w:rsid w:val="00151376"/>
    <w:rsid w:val="001C1FA0"/>
    <w:rsid w:val="001D136B"/>
    <w:rsid w:val="001D3C75"/>
    <w:rsid w:val="00224CBB"/>
    <w:rsid w:val="002D61E1"/>
    <w:rsid w:val="002E24E9"/>
    <w:rsid w:val="0036621C"/>
    <w:rsid w:val="003C2EF1"/>
    <w:rsid w:val="00422772"/>
    <w:rsid w:val="00485886"/>
    <w:rsid w:val="00505C11"/>
    <w:rsid w:val="00584E87"/>
    <w:rsid w:val="005A2184"/>
    <w:rsid w:val="005B580F"/>
    <w:rsid w:val="00615903"/>
    <w:rsid w:val="006A692A"/>
    <w:rsid w:val="006E0EE4"/>
    <w:rsid w:val="00725382"/>
    <w:rsid w:val="00745375"/>
    <w:rsid w:val="0075391B"/>
    <w:rsid w:val="007B1BC9"/>
    <w:rsid w:val="008B1ADB"/>
    <w:rsid w:val="008B7533"/>
    <w:rsid w:val="00912AD6"/>
    <w:rsid w:val="00936FC5"/>
    <w:rsid w:val="009533C7"/>
    <w:rsid w:val="009A018E"/>
    <w:rsid w:val="009E27FE"/>
    <w:rsid w:val="00A32F21"/>
    <w:rsid w:val="00A47E2A"/>
    <w:rsid w:val="00AD3A48"/>
    <w:rsid w:val="00AE1F9D"/>
    <w:rsid w:val="00B9579F"/>
    <w:rsid w:val="00BC480A"/>
    <w:rsid w:val="00BF0B03"/>
    <w:rsid w:val="00C00A40"/>
    <w:rsid w:val="00C16667"/>
    <w:rsid w:val="00C97ACE"/>
    <w:rsid w:val="00CE3A64"/>
    <w:rsid w:val="00D44E58"/>
    <w:rsid w:val="00DE060E"/>
    <w:rsid w:val="00E47061"/>
    <w:rsid w:val="00E846B1"/>
    <w:rsid w:val="00ED797F"/>
    <w:rsid w:val="00EE42F0"/>
    <w:rsid w:val="00F3280E"/>
    <w:rsid w:val="00F37B37"/>
    <w:rsid w:val="00F67055"/>
    <w:rsid w:val="00FE3E76"/>
    <w:rsid w:val="00FE6610"/>
    <w:rsid w:val="00FF7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F9D"/>
  </w:style>
  <w:style w:type="paragraph" w:styleId="Titre1">
    <w:name w:val="heading 1"/>
    <w:basedOn w:val="Normal"/>
    <w:next w:val="Normal"/>
    <w:link w:val="Titre1Car"/>
    <w:uiPriority w:val="9"/>
    <w:qFormat/>
    <w:rsid w:val="006E0E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unhideWhenUsed/>
    <w:rsid w:val="00133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6E0EE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224CBB"/>
    <w:pPr>
      <w:ind w:left="720"/>
      <w:contextualSpacing/>
    </w:pPr>
  </w:style>
  <w:style w:type="paragraph" w:customStyle="1" w:styleId="m4079089968396358306default">
    <w:name w:val="m_4079089968396358306default"/>
    <w:basedOn w:val="Normal"/>
    <w:rsid w:val="009A0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1037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jauneau</dc:creator>
  <cp:lastModifiedBy>jauneau</cp:lastModifiedBy>
  <cp:revision>16</cp:revision>
  <dcterms:created xsi:type="dcterms:W3CDTF">2017-10-19T19:19:00Z</dcterms:created>
  <dcterms:modified xsi:type="dcterms:W3CDTF">2017-10-24T06:52:00Z</dcterms:modified>
</cp:coreProperties>
</file>